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F63" w:rsidRPr="00A918FA" w:rsidRDefault="006452AB" w:rsidP="00A918FA">
      <w:pPr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>Российская Федерация Псковск</w:t>
      </w:r>
      <w:r w:rsidR="00A918FA">
        <w:rPr>
          <w:b/>
          <w:bCs/>
          <w:sz w:val="28"/>
          <w:szCs w:val="28"/>
          <w:lang w:val="ru-RU"/>
        </w:rPr>
        <w:t>ая</w:t>
      </w:r>
      <w:r>
        <w:rPr>
          <w:b/>
          <w:bCs/>
          <w:sz w:val="28"/>
          <w:szCs w:val="28"/>
          <w:lang w:val="ru-RU"/>
        </w:rPr>
        <w:t xml:space="preserve"> област</w:t>
      </w:r>
      <w:r w:rsidR="00A918FA">
        <w:rPr>
          <w:b/>
          <w:bCs/>
          <w:sz w:val="28"/>
          <w:szCs w:val="28"/>
          <w:lang w:val="ru-RU"/>
        </w:rPr>
        <w:t>ь</w:t>
      </w:r>
    </w:p>
    <w:p w:rsidR="00DA4F63" w:rsidRDefault="006452AB" w:rsidP="00A918FA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Администрация Палкинского района</w:t>
      </w:r>
    </w:p>
    <w:p w:rsidR="00DA4F63" w:rsidRPr="00A918FA" w:rsidRDefault="00DA4F63" w:rsidP="00A918FA">
      <w:pPr>
        <w:jc w:val="center"/>
        <w:rPr>
          <w:lang w:val="ru-RU"/>
        </w:rPr>
      </w:pPr>
    </w:p>
    <w:p w:rsidR="00DA4F63" w:rsidRPr="00A918FA" w:rsidRDefault="006452AB" w:rsidP="00A918FA">
      <w:pPr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</w:t>
      </w:r>
    </w:p>
    <w:p w:rsidR="00DA4F63" w:rsidRDefault="006452A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</w:p>
    <w:p w:rsidR="00DA4F63" w:rsidRPr="00A918FA" w:rsidRDefault="00A918FA">
      <w:pPr>
        <w:rPr>
          <w:lang w:val="ru-RU"/>
        </w:rPr>
      </w:pPr>
      <w:r>
        <w:rPr>
          <w:sz w:val="28"/>
          <w:szCs w:val="28"/>
          <w:lang w:val="ru-RU"/>
        </w:rPr>
        <w:t>о</w:t>
      </w:r>
      <w:r w:rsidR="006452AB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 </w:t>
      </w:r>
      <w:r w:rsidRPr="00A918FA">
        <w:rPr>
          <w:sz w:val="28"/>
          <w:szCs w:val="28"/>
          <w:u w:val="single"/>
          <w:lang w:val="ru-RU"/>
        </w:rPr>
        <w:t>05.12.2022г.</w:t>
      </w:r>
      <w:r>
        <w:rPr>
          <w:sz w:val="28"/>
          <w:szCs w:val="28"/>
          <w:lang w:val="ru-RU"/>
        </w:rPr>
        <w:t xml:space="preserve"> </w:t>
      </w:r>
      <w:r w:rsidR="006452AB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u w:val="single"/>
          <w:lang w:val="ru-RU"/>
        </w:rPr>
        <w:t>590</w:t>
      </w:r>
      <w:r w:rsidR="006452AB">
        <w:rPr>
          <w:sz w:val="28"/>
          <w:szCs w:val="28"/>
          <w:u w:val="single"/>
          <w:lang w:val="ru-RU"/>
        </w:rPr>
        <w:t xml:space="preserve">       </w:t>
      </w:r>
    </w:p>
    <w:p w:rsidR="00DA4F63" w:rsidRDefault="006452A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.</w:t>
      </w:r>
      <w:r w:rsidR="00A918F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Палкино</w:t>
      </w:r>
    </w:p>
    <w:p w:rsidR="00DA4F63" w:rsidRPr="00A918FA" w:rsidRDefault="00DA4F63">
      <w:pPr>
        <w:rPr>
          <w:lang w:val="ru-RU"/>
        </w:rPr>
      </w:pPr>
    </w:p>
    <w:p w:rsidR="00DA4F63" w:rsidRDefault="006452A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программы профилактики</w:t>
      </w:r>
    </w:p>
    <w:p w:rsidR="00A918FA" w:rsidRDefault="006452AB" w:rsidP="00A918F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рисков причинения вреда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(ущерба)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охраняемым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918FA" w:rsidRDefault="006452AB" w:rsidP="00A918F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законом ценностям в сфере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</w:p>
    <w:p w:rsidR="00A918FA" w:rsidRDefault="006452AB" w:rsidP="00A918F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земельного контроля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</w:p>
    <w:p w:rsidR="00DA4F63" w:rsidRPr="00A918FA" w:rsidRDefault="006452AB" w:rsidP="00A918F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«Палкинский район» на 2023 год</w:t>
      </w:r>
    </w:p>
    <w:p w:rsidR="00DA4F63" w:rsidRPr="00A918FA" w:rsidRDefault="00DA4F63">
      <w:pPr>
        <w:widowControl/>
        <w:rPr>
          <w:lang w:val="ru-RU"/>
        </w:rPr>
      </w:pPr>
    </w:p>
    <w:p w:rsidR="00DA4F63" w:rsidRDefault="006452AB">
      <w:pPr>
        <w:pStyle w:val="ConsPlusNormal"/>
        <w:ind w:firstLine="709"/>
        <w:jc w:val="both"/>
      </w:pPr>
      <w:proofErr w:type="gramStart"/>
      <w:r>
        <w:t xml:space="preserve">В соответствии с Федеральным </w:t>
      </w:r>
      <w:hyperlink r:id="rId7">
        <w:r>
          <w:t>законом</w:t>
        </w:r>
      </w:hyperlink>
      <w:r>
        <w:t xml:space="preserve"> от 31.07.2020</w:t>
      </w:r>
      <w:r w:rsidR="00A918FA">
        <w:t>г.</w:t>
      </w:r>
      <w:r>
        <w:t xml:space="preserve"> № 248-ФЗ "О государственном контроле (надзоре) и муниципальном контроле в Российской федерации, Постановлением Правительства РФ от 25.06.2021</w:t>
      </w:r>
      <w:r w:rsidR="00A918FA">
        <w:t>г.</w:t>
      </w:r>
      <w:r>
        <w:t xml:space="preserve"> № 990 «Об ут</w:t>
      </w:r>
      <w:r>
        <w:t xml:space="preserve">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t>Уставом муниципа</w:t>
      </w:r>
      <w:r w:rsidR="00A918FA">
        <w:t xml:space="preserve">льного образования «Палкинский </w:t>
      </w:r>
      <w:r>
        <w:t xml:space="preserve">район», Администрация </w:t>
      </w:r>
      <w:r>
        <w:t xml:space="preserve">района </w:t>
      </w:r>
      <w:r w:rsidRPr="00A918FA">
        <w:rPr>
          <w:b/>
        </w:rPr>
        <w:t>П</w:t>
      </w:r>
      <w:r w:rsidRPr="00A918FA">
        <w:rPr>
          <w:b/>
        </w:rPr>
        <w:t>ОСТАНОВЛЯЕТ:</w:t>
      </w:r>
      <w:proofErr w:type="gramEnd"/>
    </w:p>
    <w:p w:rsidR="00DA4F63" w:rsidRPr="00A918FA" w:rsidRDefault="006452AB">
      <w:pPr>
        <w:ind w:firstLine="708"/>
        <w:jc w:val="both"/>
        <w:rPr>
          <w:sz w:val="28"/>
          <w:szCs w:val="28"/>
          <w:lang w:val="ru-RU"/>
        </w:rPr>
      </w:pPr>
      <w:r w:rsidRPr="00A918FA">
        <w:rPr>
          <w:sz w:val="28"/>
          <w:szCs w:val="28"/>
          <w:lang w:val="ru-RU"/>
        </w:rPr>
        <w:t xml:space="preserve">1. Утвердить прилагаемую программу профилактики рисков причинения вреда (ущерба) охраняемым законом ценностям </w:t>
      </w:r>
      <w:r>
        <w:rPr>
          <w:sz w:val="28"/>
          <w:szCs w:val="28"/>
          <w:lang w:val="ru-RU"/>
        </w:rPr>
        <w:t>в сфере</w:t>
      </w:r>
      <w:r w:rsidRPr="00A918FA">
        <w:rPr>
          <w:sz w:val="28"/>
          <w:szCs w:val="28"/>
          <w:lang w:val="ru-RU"/>
        </w:rPr>
        <w:t xml:space="preserve"> муниципального земельного контроля </w:t>
      </w:r>
      <w:r>
        <w:rPr>
          <w:sz w:val="28"/>
          <w:szCs w:val="28"/>
          <w:lang w:val="ru-RU"/>
        </w:rPr>
        <w:t>на территории</w:t>
      </w:r>
      <w:r w:rsidRPr="00A918FA">
        <w:rPr>
          <w:sz w:val="28"/>
          <w:szCs w:val="28"/>
          <w:lang w:val="ru-RU"/>
        </w:rPr>
        <w:t xml:space="preserve"> муниципального образования «Палкинский район» на 2023 год (далее - Программ</w:t>
      </w:r>
      <w:r w:rsidRPr="00A918FA">
        <w:rPr>
          <w:sz w:val="28"/>
          <w:szCs w:val="28"/>
          <w:lang w:val="ru-RU"/>
        </w:rPr>
        <w:t>а).</w:t>
      </w:r>
    </w:p>
    <w:p w:rsidR="00DA4F63" w:rsidRPr="00A918FA" w:rsidRDefault="006452AB">
      <w:pPr>
        <w:ind w:firstLine="708"/>
        <w:jc w:val="both"/>
        <w:rPr>
          <w:lang w:val="ru-RU"/>
        </w:rPr>
      </w:pPr>
      <w:r w:rsidRPr="00A918FA">
        <w:rPr>
          <w:sz w:val="28"/>
          <w:szCs w:val="28"/>
          <w:lang w:val="ru-RU"/>
        </w:rPr>
        <w:t xml:space="preserve">2. Опубликовать настоящее постановление в </w:t>
      </w:r>
      <w:r>
        <w:rPr>
          <w:sz w:val="28"/>
          <w:szCs w:val="28"/>
          <w:lang w:val="ru-RU"/>
        </w:rPr>
        <w:t>общественно</w:t>
      </w:r>
      <w:r w:rsidR="00A918F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</w:t>
      </w:r>
      <w:r w:rsidR="00A918F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политической газете Палкинского района</w:t>
      </w:r>
      <w:r w:rsidRPr="00A918FA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Льновод</w:t>
      </w:r>
      <w:r w:rsidRPr="00A918FA">
        <w:rPr>
          <w:sz w:val="28"/>
          <w:szCs w:val="28"/>
          <w:lang w:val="ru-RU"/>
        </w:rPr>
        <w:t xml:space="preserve">», сетевом издании «Нормативные правовые акты Псковской области» </w:t>
      </w:r>
      <w:hyperlink r:id="rId8">
        <w:r>
          <w:rPr>
            <w:sz w:val="28"/>
            <w:szCs w:val="28"/>
          </w:rPr>
          <w:t>http</w:t>
        </w:r>
      </w:hyperlink>
      <w:hyperlink r:id="rId9">
        <w:r w:rsidRPr="00A918FA">
          <w:rPr>
            <w:sz w:val="28"/>
            <w:szCs w:val="28"/>
            <w:lang w:val="ru-RU"/>
          </w:rPr>
          <w:t>://</w:t>
        </w:r>
      </w:hyperlink>
      <w:hyperlink r:id="rId10">
        <w:r>
          <w:rPr>
            <w:sz w:val="28"/>
            <w:szCs w:val="28"/>
          </w:rPr>
          <w:t>pravo</w:t>
        </w:r>
      </w:hyperlink>
      <w:hyperlink r:id="rId11">
        <w:r w:rsidRPr="00A918FA">
          <w:rPr>
            <w:sz w:val="28"/>
            <w:szCs w:val="28"/>
            <w:lang w:val="ru-RU"/>
          </w:rPr>
          <w:t>.</w:t>
        </w:r>
      </w:hyperlink>
      <w:hyperlink r:id="rId12">
        <w:r>
          <w:rPr>
            <w:sz w:val="28"/>
            <w:szCs w:val="28"/>
          </w:rPr>
          <w:t>pskov</w:t>
        </w:r>
      </w:hyperlink>
      <w:hyperlink r:id="rId13">
        <w:r w:rsidRPr="00A918FA">
          <w:rPr>
            <w:sz w:val="28"/>
            <w:szCs w:val="28"/>
            <w:lang w:val="ru-RU"/>
          </w:rPr>
          <w:t>.</w:t>
        </w:r>
      </w:hyperlink>
      <w:hyperlink r:id="rId14">
        <w:r>
          <w:rPr>
            <w:sz w:val="28"/>
            <w:szCs w:val="28"/>
          </w:rPr>
          <w:t>ru</w:t>
        </w:r>
      </w:hyperlink>
      <w:r w:rsidRPr="00A918FA"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  <w:lang w:val="ru-RU"/>
        </w:rPr>
        <w:t xml:space="preserve">разместить </w:t>
      </w:r>
      <w:r w:rsidRPr="00A918FA">
        <w:rPr>
          <w:sz w:val="28"/>
          <w:szCs w:val="28"/>
          <w:lang w:val="ru-RU"/>
        </w:rPr>
        <w:t>на официальном сайте муниципального образования «</w:t>
      </w:r>
      <w:r>
        <w:rPr>
          <w:sz w:val="28"/>
          <w:szCs w:val="28"/>
          <w:lang w:val="ru-RU"/>
        </w:rPr>
        <w:t>Палкинский район</w:t>
      </w:r>
      <w:r w:rsidRPr="00A918FA">
        <w:rPr>
          <w:sz w:val="28"/>
          <w:szCs w:val="28"/>
          <w:lang w:val="ru-RU"/>
        </w:rPr>
        <w:t xml:space="preserve">» </w:t>
      </w:r>
      <w:r w:rsidRPr="00A918FA">
        <w:rPr>
          <w:rStyle w:val="-"/>
          <w:color w:val="000000" w:themeColor="text1"/>
          <w:sz w:val="28"/>
          <w:szCs w:val="28"/>
          <w:u w:val="none"/>
        </w:rPr>
        <w:t>http</w:t>
      </w:r>
      <w:r w:rsidRPr="00A918FA">
        <w:rPr>
          <w:rStyle w:val="-"/>
          <w:color w:val="000000" w:themeColor="text1"/>
          <w:sz w:val="28"/>
          <w:szCs w:val="28"/>
          <w:u w:val="none"/>
          <w:lang w:val="ru-RU"/>
        </w:rPr>
        <w:t>://</w:t>
      </w:r>
      <w:r w:rsidRPr="00A918FA">
        <w:rPr>
          <w:rStyle w:val="-"/>
          <w:color w:val="000000" w:themeColor="text1"/>
          <w:sz w:val="28"/>
          <w:szCs w:val="28"/>
          <w:u w:val="none"/>
        </w:rPr>
        <w:t>palkino</w:t>
      </w:r>
      <w:r w:rsidRPr="00A918FA">
        <w:rPr>
          <w:rStyle w:val="-"/>
          <w:color w:val="000000" w:themeColor="text1"/>
          <w:sz w:val="28"/>
          <w:szCs w:val="28"/>
          <w:u w:val="none"/>
          <w:lang w:val="ru-RU"/>
        </w:rPr>
        <w:t>.</w:t>
      </w:r>
      <w:r w:rsidRPr="00A918FA">
        <w:rPr>
          <w:rStyle w:val="-"/>
          <w:color w:val="000000" w:themeColor="text1"/>
          <w:sz w:val="28"/>
          <w:szCs w:val="28"/>
          <w:u w:val="none"/>
        </w:rPr>
        <w:t>reg</w:t>
      </w:r>
      <w:r w:rsidRPr="00A918FA">
        <w:rPr>
          <w:rStyle w:val="-"/>
          <w:color w:val="000000" w:themeColor="text1"/>
          <w:sz w:val="28"/>
          <w:szCs w:val="28"/>
          <w:u w:val="none"/>
          <w:lang w:val="ru-RU"/>
        </w:rPr>
        <w:t>60.</w:t>
      </w:r>
      <w:r w:rsidRPr="00A918FA">
        <w:rPr>
          <w:rStyle w:val="-"/>
          <w:color w:val="000000" w:themeColor="text1"/>
          <w:sz w:val="28"/>
          <w:szCs w:val="28"/>
          <w:u w:val="none"/>
        </w:rPr>
        <w:t>ru</w:t>
      </w:r>
      <w:r w:rsidRPr="00A918FA">
        <w:rPr>
          <w:color w:val="000000" w:themeColor="text1"/>
          <w:sz w:val="28"/>
          <w:szCs w:val="28"/>
          <w:lang w:val="ru-RU"/>
        </w:rPr>
        <w:t xml:space="preserve"> </w:t>
      </w:r>
      <w:r w:rsidRPr="00A918FA">
        <w:rPr>
          <w:sz w:val="28"/>
          <w:szCs w:val="28"/>
          <w:lang w:val="ru-RU"/>
        </w:rPr>
        <w:t>в информационно</w:t>
      </w:r>
      <w:r w:rsidR="00A918FA">
        <w:rPr>
          <w:sz w:val="28"/>
          <w:szCs w:val="28"/>
          <w:lang w:val="ru-RU"/>
        </w:rPr>
        <w:t xml:space="preserve"> </w:t>
      </w:r>
      <w:r w:rsidRPr="00A918FA">
        <w:rPr>
          <w:sz w:val="28"/>
          <w:szCs w:val="28"/>
          <w:lang w:val="ru-RU"/>
        </w:rPr>
        <w:t>-</w:t>
      </w:r>
      <w:r w:rsidR="00A918FA">
        <w:rPr>
          <w:sz w:val="28"/>
          <w:szCs w:val="28"/>
          <w:lang w:val="ru-RU"/>
        </w:rPr>
        <w:t xml:space="preserve"> </w:t>
      </w:r>
      <w:r w:rsidRPr="00A918FA">
        <w:rPr>
          <w:sz w:val="28"/>
          <w:szCs w:val="28"/>
          <w:lang w:val="ru-RU"/>
        </w:rPr>
        <w:t>телекоммуникационной сети «Интернет».</w:t>
      </w:r>
    </w:p>
    <w:p w:rsidR="00DA4F63" w:rsidRDefault="00DA4F63">
      <w:pPr>
        <w:ind w:firstLine="708"/>
        <w:rPr>
          <w:sz w:val="28"/>
          <w:szCs w:val="28"/>
          <w:lang w:val="ru-RU"/>
        </w:rPr>
      </w:pPr>
    </w:p>
    <w:p w:rsidR="00A918FA" w:rsidRPr="00A918FA" w:rsidRDefault="00A918FA">
      <w:pPr>
        <w:ind w:firstLine="708"/>
        <w:rPr>
          <w:sz w:val="28"/>
          <w:szCs w:val="28"/>
          <w:lang w:val="ru-RU"/>
        </w:rPr>
      </w:pPr>
    </w:p>
    <w:p w:rsidR="00DA4F63" w:rsidRPr="00A918FA" w:rsidRDefault="006452AB">
      <w:pPr>
        <w:rPr>
          <w:sz w:val="28"/>
          <w:szCs w:val="28"/>
          <w:lang w:val="ru-RU"/>
        </w:rPr>
      </w:pPr>
      <w:r w:rsidRPr="00A918FA">
        <w:rPr>
          <w:sz w:val="28"/>
          <w:szCs w:val="28"/>
          <w:lang w:val="ru-RU"/>
        </w:rPr>
        <w:t>Глав</w:t>
      </w:r>
      <w:r>
        <w:rPr>
          <w:sz w:val="28"/>
          <w:szCs w:val="28"/>
          <w:lang w:val="ru-RU"/>
        </w:rPr>
        <w:t>а</w:t>
      </w:r>
      <w:r w:rsidRPr="00A918FA">
        <w:rPr>
          <w:sz w:val="28"/>
          <w:szCs w:val="28"/>
          <w:lang w:val="ru-RU"/>
        </w:rPr>
        <w:t xml:space="preserve"> Палкинского района                                                           </w:t>
      </w:r>
      <w:r w:rsidR="00A918FA">
        <w:rPr>
          <w:sz w:val="28"/>
          <w:szCs w:val="28"/>
          <w:lang w:val="ru-RU"/>
        </w:rPr>
        <w:t xml:space="preserve">                  </w:t>
      </w:r>
      <w:r w:rsidRPr="00A918FA">
        <w:rPr>
          <w:sz w:val="28"/>
          <w:szCs w:val="28"/>
          <w:lang w:val="ru-RU"/>
        </w:rPr>
        <w:t xml:space="preserve"> </w:t>
      </w:r>
      <w:r w:rsidR="00A918F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О.С.</w:t>
      </w:r>
      <w:r w:rsidR="00A918F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Потапова</w:t>
      </w:r>
    </w:p>
    <w:p w:rsidR="00DA4F63" w:rsidRPr="00A918FA" w:rsidRDefault="00DA4F63">
      <w:pPr>
        <w:rPr>
          <w:lang w:val="ru-RU"/>
        </w:rPr>
      </w:pPr>
    </w:p>
    <w:p w:rsidR="00DA4F63" w:rsidRPr="00A918FA" w:rsidRDefault="00BD7B72" w:rsidP="00BD7B72">
      <w:pPr>
        <w:jc w:val="center"/>
        <w:rPr>
          <w:lang w:val="ru-RU"/>
        </w:rPr>
      </w:pPr>
      <w:r>
        <w:rPr>
          <w:lang w:val="ru-RU"/>
        </w:rPr>
        <w:t>Верно: Кос</w:t>
      </w:r>
      <w:bookmarkStart w:id="0" w:name="_GoBack"/>
      <w:bookmarkEnd w:id="0"/>
      <w:r>
        <w:rPr>
          <w:lang w:val="ru-RU"/>
        </w:rPr>
        <w:t>тылева</w:t>
      </w:r>
    </w:p>
    <w:p w:rsidR="00DA4F63" w:rsidRDefault="006452AB">
      <w:pPr>
        <w:pStyle w:val="ConsTitle"/>
        <w:ind w:right="0"/>
        <w:jc w:val="both"/>
      </w:pPr>
      <w:r>
        <w:tab/>
      </w:r>
    </w:p>
    <w:p w:rsidR="00DA4F63" w:rsidRDefault="00DA4F63">
      <w:pPr>
        <w:pStyle w:val="ConsTitle"/>
        <w:ind w:right="0"/>
        <w:jc w:val="both"/>
      </w:pPr>
    </w:p>
    <w:p w:rsidR="00DA4F63" w:rsidRDefault="006452AB">
      <w:pPr>
        <w:pStyle w:val="ConsTitle"/>
        <w:ind w:right="0"/>
        <w:jc w:val="both"/>
      </w:pPr>
      <w:r>
        <w:tab/>
      </w:r>
      <w:r>
        <w:tab/>
      </w:r>
      <w:r>
        <w:tab/>
      </w:r>
      <w:r>
        <w:tab/>
      </w:r>
    </w:p>
    <w:p w:rsidR="00DA4F63" w:rsidRDefault="00DA4F63">
      <w:pPr>
        <w:pStyle w:val="ConsTitle"/>
        <w:ind w:right="0"/>
        <w:jc w:val="both"/>
      </w:pPr>
    </w:p>
    <w:p w:rsidR="00DA4F63" w:rsidRDefault="00DA4F63">
      <w:pPr>
        <w:pStyle w:val="ConsTitle"/>
        <w:ind w:right="0"/>
        <w:jc w:val="both"/>
      </w:pPr>
    </w:p>
    <w:p w:rsidR="00DA4F63" w:rsidRDefault="00DA4F63">
      <w:pPr>
        <w:pStyle w:val="ConsTitle"/>
        <w:ind w:right="0"/>
        <w:jc w:val="both"/>
      </w:pPr>
    </w:p>
    <w:p w:rsidR="00A918FA" w:rsidRDefault="00A918FA">
      <w:pPr>
        <w:pStyle w:val="ConsTitle"/>
        <w:ind w:left="7788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918FA" w:rsidRDefault="00A918FA">
      <w:pPr>
        <w:pStyle w:val="ConsTitle"/>
        <w:ind w:left="7788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918FA" w:rsidRDefault="00A918FA">
      <w:pPr>
        <w:pStyle w:val="ConsTitle"/>
        <w:ind w:left="7788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918FA" w:rsidRDefault="00A918FA">
      <w:pPr>
        <w:pStyle w:val="ConsTitle"/>
        <w:ind w:left="7788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918FA" w:rsidRDefault="00A918FA">
      <w:pPr>
        <w:pStyle w:val="ConsTitle"/>
        <w:ind w:left="7788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918FA" w:rsidRDefault="00A918FA">
      <w:pPr>
        <w:pStyle w:val="ConsTitle"/>
        <w:ind w:left="7788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918FA" w:rsidRDefault="00A918FA">
      <w:pPr>
        <w:pStyle w:val="ConsTitle"/>
        <w:ind w:left="7788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D7B72" w:rsidRDefault="00BD7B72" w:rsidP="00A918FA">
      <w:pPr>
        <w:pStyle w:val="ConsTitle"/>
        <w:spacing w:line="240" w:lineRule="auto"/>
        <w:ind w:left="7788"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BD7B72" w:rsidRDefault="00BD7B72" w:rsidP="00A918FA">
      <w:pPr>
        <w:pStyle w:val="ConsTitle"/>
        <w:spacing w:line="240" w:lineRule="auto"/>
        <w:ind w:left="7788"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BD7B72" w:rsidRDefault="00BD7B72" w:rsidP="00A918FA">
      <w:pPr>
        <w:pStyle w:val="ConsTitle"/>
        <w:spacing w:line="240" w:lineRule="auto"/>
        <w:ind w:left="7788"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BD7B72" w:rsidRDefault="00BD7B72" w:rsidP="00A918FA">
      <w:pPr>
        <w:pStyle w:val="ConsTitle"/>
        <w:spacing w:line="240" w:lineRule="auto"/>
        <w:ind w:left="7788"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DA4F63" w:rsidRPr="00A918FA" w:rsidRDefault="00A918FA" w:rsidP="00A918FA">
      <w:pPr>
        <w:pStyle w:val="ConsTitle"/>
        <w:spacing w:line="240" w:lineRule="auto"/>
        <w:ind w:left="7788" w:right="0"/>
        <w:jc w:val="right"/>
        <w:rPr>
          <w:b w:val="0"/>
          <w:sz w:val="20"/>
          <w:szCs w:val="20"/>
        </w:rPr>
      </w:pPr>
      <w:r w:rsidRPr="00A918FA">
        <w:rPr>
          <w:rFonts w:ascii="Times New Roman" w:hAnsi="Times New Roman" w:cs="Times New Roman"/>
          <w:b w:val="0"/>
          <w:sz w:val="20"/>
          <w:szCs w:val="20"/>
        </w:rPr>
        <w:t>УТВЕРЖДЕНА</w:t>
      </w:r>
    </w:p>
    <w:p w:rsidR="00A918FA" w:rsidRDefault="006452AB" w:rsidP="00A918FA">
      <w:pPr>
        <w:ind w:left="4956" w:firstLine="708"/>
        <w:jc w:val="right"/>
        <w:rPr>
          <w:sz w:val="20"/>
          <w:szCs w:val="20"/>
          <w:lang w:val="ru-RU"/>
        </w:rPr>
      </w:pPr>
      <w:r w:rsidRPr="00A918FA">
        <w:rPr>
          <w:sz w:val="20"/>
          <w:szCs w:val="20"/>
          <w:lang w:val="ru-RU"/>
        </w:rPr>
        <w:t>постановлени</w:t>
      </w:r>
      <w:r w:rsidR="00A918FA">
        <w:rPr>
          <w:sz w:val="20"/>
          <w:szCs w:val="20"/>
          <w:lang w:val="ru-RU"/>
        </w:rPr>
        <w:t>ем</w:t>
      </w:r>
      <w:r w:rsidRPr="00A918FA">
        <w:rPr>
          <w:sz w:val="20"/>
          <w:szCs w:val="20"/>
          <w:lang w:val="ru-RU"/>
        </w:rPr>
        <w:t xml:space="preserve"> </w:t>
      </w:r>
      <w:r w:rsidR="00A918FA">
        <w:rPr>
          <w:sz w:val="20"/>
          <w:szCs w:val="20"/>
          <w:lang w:val="ru-RU"/>
        </w:rPr>
        <w:t>а</w:t>
      </w:r>
      <w:r w:rsidRPr="00A918FA">
        <w:rPr>
          <w:sz w:val="20"/>
          <w:szCs w:val="20"/>
          <w:lang w:val="ru-RU"/>
        </w:rPr>
        <w:t xml:space="preserve">дминистрации </w:t>
      </w:r>
    </w:p>
    <w:p w:rsidR="00DA4F63" w:rsidRPr="00A918FA" w:rsidRDefault="006452AB" w:rsidP="00A918FA">
      <w:pPr>
        <w:ind w:left="4956" w:firstLine="708"/>
        <w:jc w:val="right"/>
        <w:rPr>
          <w:sz w:val="20"/>
          <w:szCs w:val="20"/>
          <w:lang w:val="ru-RU"/>
        </w:rPr>
      </w:pPr>
      <w:r w:rsidRPr="00A918FA">
        <w:rPr>
          <w:sz w:val="20"/>
          <w:szCs w:val="20"/>
          <w:lang w:val="ru-RU"/>
        </w:rPr>
        <w:t>Палкинского района</w:t>
      </w:r>
      <w:r w:rsidR="00A918FA">
        <w:rPr>
          <w:sz w:val="20"/>
          <w:szCs w:val="20"/>
          <w:lang w:val="ru-RU"/>
        </w:rPr>
        <w:t xml:space="preserve"> от 05.12.2022г. № 590</w:t>
      </w:r>
      <w:r w:rsidRPr="00A918FA">
        <w:rPr>
          <w:sz w:val="20"/>
          <w:szCs w:val="20"/>
          <w:lang w:val="ru-RU"/>
        </w:rPr>
        <w:t xml:space="preserve"> </w:t>
      </w:r>
    </w:p>
    <w:p w:rsidR="00DA4F63" w:rsidRPr="00A918FA" w:rsidRDefault="00DA4F63" w:rsidP="00A918FA">
      <w:pPr>
        <w:ind w:left="4956"/>
        <w:jc w:val="right"/>
        <w:rPr>
          <w:sz w:val="20"/>
          <w:szCs w:val="20"/>
          <w:lang w:val="ru-RU"/>
        </w:rPr>
      </w:pPr>
    </w:p>
    <w:p w:rsidR="00DA4F63" w:rsidRPr="00BD7B72" w:rsidRDefault="006452AB">
      <w:pPr>
        <w:jc w:val="center"/>
        <w:rPr>
          <w:rFonts w:eastAsia="Calibri"/>
          <w:b/>
          <w:lang w:val="ru-RU"/>
        </w:rPr>
      </w:pPr>
      <w:r w:rsidRPr="00BD7B72">
        <w:rPr>
          <w:rFonts w:eastAsia="Calibri"/>
          <w:b/>
          <w:lang w:val="ru-RU"/>
        </w:rPr>
        <w:t xml:space="preserve">Программа </w:t>
      </w:r>
    </w:p>
    <w:p w:rsidR="00DA4F63" w:rsidRPr="00BD7B72" w:rsidRDefault="006452AB">
      <w:pPr>
        <w:jc w:val="center"/>
        <w:rPr>
          <w:rFonts w:eastAsia="Calibri"/>
          <w:b/>
          <w:lang w:val="ru-RU"/>
        </w:rPr>
      </w:pPr>
      <w:r w:rsidRPr="00BD7B72">
        <w:rPr>
          <w:rFonts w:eastAsia="Calibri"/>
          <w:b/>
          <w:lang w:val="ru-RU"/>
        </w:rPr>
        <w:t>профилактики рисков причинения вреда (ущерба) охраняемым законом ценно</w:t>
      </w:r>
      <w:r w:rsidRPr="00BD7B72">
        <w:rPr>
          <w:rFonts w:eastAsia="Calibri"/>
          <w:b/>
          <w:lang w:val="ru-RU"/>
        </w:rPr>
        <w:t xml:space="preserve">стям </w:t>
      </w:r>
      <w:r w:rsidRPr="00BD7B72">
        <w:rPr>
          <w:rFonts w:eastAsia="Calibri"/>
          <w:b/>
          <w:lang w:val="ru-RU"/>
        </w:rPr>
        <w:t>в сфере</w:t>
      </w:r>
      <w:r w:rsidRPr="00BD7B72">
        <w:rPr>
          <w:rFonts w:eastAsia="Calibri"/>
          <w:b/>
          <w:lang w:val="ru-RU"/>
        </w:rPr>
        <w:t xml:space="preserve"> муниципального земельного контроля </w:t>
      </w:r>
      <w:r w:rsidRPr="00BD7B72">
        <w:rPr>
          <w:rFonts w:eastAsia="Calibri" w:cs="Times New Roman"/>
          <w:b/>
          <w:bCs/>
          <w:lang w:val="ru-RU"/>
        </w:rPr>
        <w:t xml:space="preserve">на территории </w:t>
      </w:r>
    </w:p>
    <w:p w:rsidR="00DA4F63" w:rsidRPr="00BD7B72" w:rsidRDefault="006452AB">
      <w:pPr>
        <w:jc w:val="center"/>
        <w:rPr>
          <w:rFonts w:eastAsia="Calibri"/>
          <w:b/>
          <w:bCs/>
          <w:lang w:val="ru-RU"/>
        </w:rPr>
      </w:pPr>
      <w:r w:rsidRPr="00BD7B72">
        <w:rPr>
          <w:rFonts w:eastAsia="Calibri" w:cs="Times New Roman"/>
          <w:b/>
          <w:bCs/>
          <w:lang w:val="ru-RU"/>
        </w:rPr>
        <w:t>муниципального образования «Палкинский район» на 2023 год</w:t>
      </w:r>
    </w:p>
    <w:p w:rsidR="00DA4F63" w:rsidRPr="00BD7B72" w:rsidRDefault="00DA4F63">
      <w:pPr>
        <w:ind w:firstLine="709"/>
        <w:jc w:val="center"/>
        <w:rPr>
          <w:lang w:val="ru-RU"/>
        </w:rPr>
      </w:pPr>
    </w:p>
    <w:p w:rsidR="00DA4F63" w:rsidRPr="00BD7B72" w:rsidRDefault="006452AB" w:rsidP="00A918FA">
      <w:pPr>
        <w:ind w:firstLine="708"/>
        <w:jc w:val="center"/>
        <w:rPr>
          <w:rFonts w:eastAsia="Calibri"/>
          <w:b/>
          <w:lang w:val="ru-RU"/>
        </w:rPr>
      </w:pPr>
      <w:r w:rsidRPr="00BD7B72">
        <w:rPr>
          <w:rFonts w:eastAsia="Calibri"/>
          <w:b/>
          <w:lang w:val="ru-RU"/>
        </w:rPr>
        <w:t>Раздел 1</w:t>
      </w:r>
      <w:r w:rsidRPr="00BD7B72">
        <w:rPr>
          <w:rFonts w:eastAsia="Calibri"/>
          <w:b/>
          <w:lang w:val="ru-RU"/>
        </w:rPr>
        <w:t>. Анализ текущего состояния осуществления муниципального контроля, описание текущего развития</w:t>
      </w:r>
      <w:r w:rsidR="00A918FA" w:rsidRPr="00BD7B72">
        <w:rPr>
          <w:rFonts w:eastAsia="Calibri"/>
          <w:b/>
          <w:lang w:val="ru-RU"/>
        </w:rPr>
        <w:t xml:space="preserve"> профилактической деятельности </w:t>
      </w:r>
      <w:r w:rsidRPr="00BD7B72">
        <w:rPr>
          <w:rFonts w:eastAsia="Calibri"/>
          <w:b/>
          <w:lang w:val="ru-RU"/>
        </w:rPr>
        <w:t>Администрации Палкинского района, характеристика проблем, на решение которых направлена Программа</w:t>
      </w:r>
    </w:p>
    <w:p w:rsidR="00A918FA" w:rsidRPr="00BD7B72" w:rsidRDefault="00A918FA" w:rsidP="00A918FA">
      <w:pPr>
        <w:ind w:firstLine="708"/>
        <w:jc w:val="center"/>
        <w:rPr>
          <w:b/>
          <w:lang w:val="ru-RU"/>
        </w:rPr>
      </w:pPr>
    </w:p>
    <w:p w:rsidR="00DA4F63" w:rsidRPr="00BD7B72" w:rsidRDefault="006452AB">
      <w:pPr>
        <w:ind w:firstLine="709"/>
        <w:jc w:val="both"/>
        <w:rPr>
          <w:lang w:val="ru-RU"/>
        </w:rPr>
      </w:pPr>
      <w:r w:rsidRPr="00BD7B72">
        <w:rPr>
          <w:rFonts w:eastAsia="Calibri"/>
          <w:lang w:val="ru-RU"/>
        </w:rPr>
        <w:t xml:space="preserve">1.1. </w:t>
      </w:r>
      <w:proofErr w:type="gramStart"/>
      <w:r w:rsidRPr="00BD7B72">
        <w:rPr>
          <w:rFonts w:eastAsia="Calibri"/>
          <w:lang w:val="ru-RU"/>
        </w:rPr>
        <w:t>Настоящая программа</w:t>
      </w:r>
      <w:r w:rsidRPr="00BD7B72">
        <w:rPr>
          <w:rFonts w:eastAsia="Calibri"/>
          <w:lang w:val="ru-RU"/>
        </w:rPr>
        <w:t xml:space="preserve"> разработана в соответствии со статьей 44 Федерального закона от 31 июля 2021 </w:t>
      </w:r>
      <w:r w:rsidRPr="00BD7B72">
        <w:rPr>
          <w:rFonts w:eastAsia="Calibri"/>
          <w:lang w:val="ru-RU"/>
        </w:rPr>
        <w:t>«О государственном контроле (надзоре) и муниципальном к</w:t>
      </w:r>
      <w:r w:rsidRPr="00BD7B72">
        <w:rPr>
          <w:rFonts w:eastAsia="Calibri"/>
          <w:lang w:val="ru-RU"/>
        </w:rPr>
        <w:t>онтроле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</w:t>
      </w:r>
      <w:r w:rsidRPr="00BD7B72">
        <w:rPr>
          <w:rFonts w:eastAsia="Calibri"/>
          <w:lang w:val="ru-RU"/>
        </w:rPr>
        <w:t>аконом ценностям» и предусматривает комплекс мероприятий по профилактике рисков причинения вреда</w:t>
      </w:r>
      <w:proofErr w:type="gramEnd"/>
      <w:r w:rsidRPr="00BD7B72">
        <w:rPr>
          <w:rFonts w:eastAsia="Calibri"/>
          <w:lang w:val="ru-RU"/>
        </w:rPr>
        <w:t xml:space="preserve"> (ущерба) охраняемым законом ценностям при осуществлении муниципального земельного контроля на территории муниципального образования Палкинский район»</w:t>
      </w:r>
      <w:r w:rsidRPr="00BD7B72">
        <w:rPr>
          <w:rFonts w:eastAsia="Calibri"/>
          <w:lang w:val="ru-RU"/>
        </w:rPr>
        <w:t xml:space="preserve"> </w:t>
      </w:r>
      <w:r w:rsidRPr="00BD7B72">
        <w:rPr>
          <w:rFonts w:eastAsia="Calibri"/>
          <w:lang w:val="ru-RU"/>
        </w:rPr>
        <w:t>(далее –</w:t>
      </w:r>
      <w:r w:rsidRPr="00BD7B72">
        <w:rPr>
          <w:rFonts w:eastAsia="Calibri"/>
          <w:lang w:val="ru-RU"/>
        </w:rPr>
        <w:t xml:space="preserve"> муниципальный контроль).</w:t>
      </w:r>
    </w:p>
    <w:p w:rsidR="00DA4F63" w:rsidRPr="00BD7B72" w:rsidRDefault="006452AB">
      <w:pPr>
        <w:ind w:firstLine="700"/>
        <w:jc w:val="both"/>
        <w:rPr>
          <w:lang w:val="ru-RU"/>
        </w:rPr>
      </w:pPr>
      <w:r w:rsidRPr="00BD7B72">
        <w:rPr>
          <w:lang w:val="ru-RU"/>
        </w:rPr>
        <w:t>1.2. При осуществлении муниципального земельного контроля Администрация Палкинского района</w:t>
      </w:r>
      <w:r w:rsidRPr="00BD7B72">
        <w:rPr>
          <w:lang w:val="ru-RU"/>
        </w:rPr>
        <w:t xml:space="preserve"> осуществляет муниципальный земельный </w:t>
      </w:r>
      <w:proofErr w:type="gramStart"/>
      <w:r w:rsidRPr="00BD7B72">
        <w:rPr>
          <w:lang w:val="ru-RU"/>
        </w:rPr>
        <w:t>контроль за</w:t>
      </w:r>
      <w:proofErr w:type="gramEnd"/>
      <w:r w:rsidRPr="00BD7B72">
        <w:rPr>
          <w:lang w:val="ru-RU"/>
        </w:rPr>
        <w:t xml:space="preserve"> соблюдением:</w:t>
      </w:r>
    </w:p>
    <w:p w:rsidR="00DA4F63" w:rsidRPr="00BD7B72" w:rsidRDefault="006452AB">
      <w:pPr>
        <w:spacing w:line="100" w:lineRule="atLeast"/>
        <w:jc w:val="both"/>
        <w:rPr>
          <w:lang w:val="ru-RU"/>
        </w:rPr>
      </w:pPr>
      <w:r w:rsidRPr="00BD7B72">
        <w:rPr>
          <w:lang w:val="ru-RU"/>
        </w:rPr>
        <w:tab/>
      </w:r>
      <w:r w:rsidRPr="00BD7B72">
        <w:rPr>
          <w:lang w:val="ru-RU"/>
        </w:rPr>
        <w:t>а</w:t>
      </w:r>
      <w:r w:rsidRPr="00BD7B72">
        <w:rPr>
          <w:lang w:val="ru-RU"/>
        </w:rPr>
        <w:t>) обязательных требований о недопущении самовольного занятия земель, земель</w:t>
      </w:r>
      <w:r w:rsidRPr="00BD7B72">
        <w:rPr>
          <w:lang w:val="ru-RU"/>
        </w:rPr>
        <w:t>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DA4F63" w:rsidRPr="00BD7B72" w:rsidRDefault="006452AB">
      <w:pPr>
        <w:spacing w:line="100" w:lineRule="atLeast"/>
        <w:jc w:val="both"/>
        <w:rPr>
          <w:lang w:val="ru-RU"/>
        </w:rPr>
      </w:pPr>
      <w:r w:rsidRPr="00BD7B72">
        <w:rPr>
          <w:lang w:val="ru-RU"/>
        </w:rPr>
        <w:tab/>
      </w:r>
      <w:r w:rsidRPr="00BD7B72">
        <w:rPr>
          <w:lang w:val="ru-RU"/>
        </w:rPr>
        <w:t>б</w:t>
      </w:r>
      <w:r w:rsidRPr="00BD7B72">
        <w:rPr>
          <w:lang w:val="ru-RU"/>
        </w:rPr>
        <w:t>) обязательных требований об использовании земельных участков</w:t>
      </w:r>
      <w:r w:rsidRPr="00BD7B72">
        <w:rPr>
          <w:lang w:val="ru-RU"/>
        </w:rPr>
        <w:br/>
        <w:t>по</w:t>
      </w:r>
      <w:r w:rsidRPr="00BD7B72">
        <w:rPr>
          <w:lang w:val="ru-RU"/>
        </w:rPr>
        <w:t xml:space="preserve"> целевому назначению в соответствии с их принадлежностью к той или иной категории земель и (или) разрешенным использованием;</w:t>
      </w:r>
    </w:p>
    <w:p w:rsidR="00DA4F63" w:rsidRPr="00BD7B72" w:rsidRDefault="006452AB">
      <w:pPr>
        <w:spacing w:line="100" w:lineRule="atLeast"/>
        <w:jc w:val="both"/>
        <w:rPr>
          <w:lang w:val="ru-RU"/>
        </w:rPr>
      </w:pPr>
      <w:r w:rsidRPr="00BD7B72">
        <w:rPr>
          <w:lang w:val="ru-RU"/>
        </w:rPr>
        <w:tab/>
      </w:r>
      <w:r w:rsidRPr="00BD7B72">
        <w:rPr>
          <w:lang w:val="ru-RU"/>
        </w:rPr>
        <w:t>в)</w:t>
      </w:r>
      <w:r w:rsidRPr="00BD7B72">
        <w:rPr>
          <w:lang w:val="ru-RU"/>
        </w:rPr>
        <w:t xml:space="preserve"> обязательных требований, связанных с обязательным использованием земель, предназначенных для жилищного или иного строительства,</w:t>
      </w:r>
      <w:r w:rsidRPr="00BD7B72">
        <w:rPr>
          <w:lang w:val="ru-RU"/>
        </w:rPr>
        <w:t xml:space="preserve"> садоводства, огородничества и личного подсобного хозяйства, в указанных целях в течение установленного срока;</w:t>
      </w:r>
    </w:p>
    <w:p w:rsidR="00DA4F63" w:rsidRPr="00BD7B72" w:rsidRDefault="006452AB">
      <w:pPr>
        <w:spacing w:line="100" w:lineRule="atLeast"/>
        <w:jc w:val="both"/>
        <w:rPr>
          <w:lang w:val="ru-RU"/>
        </w:rPr>
      </w:pPr>
      <w:r w:rsidRPr="00BD7B72">
        <w:rPr>
          <w:rFonts w:eastAsia="Times New Roman" w:cs="Times New Roman"/>
          <w:lang w:val="ru-RU"/>
        </w:rPr>
        <w:t xml:space="preserve"> </w:t>
      </w:r>
      <w:r w:rsidRPr="00BD7B72">
        <w:rPr>
          <w:rFonts w:eastAsia="Times New Roman" w:cs="Times New Roman"/>
          <w:lang w:val="ru-RU"/>
        </w:rPr>
        <w:t>г</w:t>
      </w:r>
      <w:r w:rsidRPr="00BD7B72">
        <w:rPr>
          <w:lang w:val="ru-RU"/>
        </w:rPr>
        <w:t>) обязательных требований, связанных с обязанностью</w:t>
      </w:r>
      <w:r w:rsidR="00A918FA" w:rsidRPr="00BD7B72">
        <w:rPr>
          <w:lang w:val="ru-RU"/>
        </w:rPr>
        <w:t xml:space="preserve"> </w:t>
      </w:r>
      <w:r w:rsidRPr="00BD7B72">
        <w:rPr>
          <w:lang w:val="ru-RU"/>
        </w:rPr>
        <w:t>по приведению земель в состояние, пригодное для использования</w:t>
      </w:r>
      <w:r w:rsidR="00A918FA" w:rsidRPr="00BD7B72">
        <w:rPr>
          <w:lang w:val="ru-RU"/>
        </w:rPr>
        <w:t xml:space="preserve"> </w:t>
      </w:r>
      <w:r w:rsidRPr="00BD7B72">
        <w:rPr>
          <w:lang w:val="ru-RU"/>
        </w:rPr>
        <w:t>по целевому назначению;</w:t>
      </w:r>
    </w:p>
    <w:p w:rsidR="00DA4F63" w:rsidRPr="00BD7B72" w:rsidRDefault="006452AB">
      <w:pPr>
        <w:spacing w:line="100" w:lineRule="atLeast"/>
        <w:jc w:val="both"/>
        <w:rPr>
          <w:lang w:val="ru-RU"/>
        </w:rPr>
      </w:pPr>
      <w:r w:rsidRPr="00BD7B72">
        <w:rPr>
          <w:rFonts w:eastAsia="Times New Roman" w:cs="Times New Roman"/>
          <w:lang w:val="ru-RU"/>
        </w:rPr>
        <w:t xml:space="preserve">     </w:t>
      </w:r>
      <w:r w:rsidRPr="00BD7B72">
        <w:rPr>
          <w:rFonts w:eastAsia="Times New Roman" w:cs="Times New Roman"/>
          <w:lang w:val="ru-RU"/>
        </w:rPr>
        <w:t xml:space="preserve">  </w:t>
      </w:r>
      <w:r w:rsidR="00A918FA" w:rsidRPr="00BD7B72">
        <w:rPr>
          <w:rFonts w:eastAsia="Times New Roman" w:cs="Times New Roman"/>
          <w:lang w:val="ru-RU"/>
        </w:rPr>
        <w:t xml:space="preserve">    </w:t>
      </w:r>
      <w:r w:rsidRPr="00BD7B72">
        <w:rPr>
          <w:rFonts w:eastAsia="Times New Roman" w:cs="Times New Roman"/>
          <w:lang w:val="ru-RU"/>
        </w:rPr>
        <w:t>д</w:t>
      </w:r>
      <w:r w:rsidR="00A918FA" w:rsidRPr="00BD7B72">
        <w:rPr>
          <w:rFonts w:eastAsia="Calibri"/>
          <w:lang w:val="ru-RU"/>
        </w:rPr>
        <w:t xml:space="preserve">) </w:t>
      </w:r>
      <w:r w:rsidRPr="00BD7B72">
        <w:rPr>
          <w:rFonts w:eastAsia="Calibri"/>
          <w:lang w:val="ru-RU"/>
        </w:rPr>
        <w:t>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 в пределах их компетенции.</w:t>
      </w:r>
    </w:p>
    <w:p w:rsidR="00DA4F63" w:rsidRPr="00BD7B72" w:rsidRDefault="006452AB">
      <w:pPr>
        <w:pStyle w:val="ConsPlusNormal"/>
        <w:ind w:firstLine="709"/>
        <w:jc w:val="both"/>
        <w:rPr>
          <w:sz w:val="24"/>
          <w:szCs w:val="24"/>
        </w:rPr>
      </w:pPr>
      <w:r w:rsidRPr="00BD7B72">
        <w:rPr>
          <w:rFonts w:eastAsia="Calibri"/>
          <w:sz w:val="24"/>
          <w:szCs w:val="24"/>
          <w:lang w:eastAsia="en-US"/>
        </w:rPr>
        <w:t xml:space="preserve">1.3. Объектами муниципального земельного </w:t>
      </w:r>
      <w:r w:rsidRPr="00BD7B72">
        <w:rPr>
          <w:rFonts w:eastAsia="Calibri"/>
          <w:sz w:val="24"/>
          <w:szCs w:val="24"/>
          <w:lang w:eastAsia="en-US"/>
        </w:rPr>
        <w:t xml:space="preserve">контроля являются: </w:t>
      </w:r>
      <w:r w:rsidRPr="00BD7B72">
        <w:rPr>
          <w:color w:val="000000"/>
          <w:sz w:val="24"/>
          <w:szCs w:val="24"/>
        </w:rPr>
        <w:t>земли, земельные участки или части земельных участков в границах муниципального образования «Палкинский район».</w:t>
      </w:r>
    </w:p>
    <w:p w:rsidR="00DA4F63" w:rsidRPr="00BD7B72" w:rsidRDefault="006452AB">
      <w:pPr>
        <w:ind w:firstLine="708"/>
        <w:jc w:val="both"/>
        <w:rPr>
          <w:rFonts w:eastAsia="Calibri"/>
          <w:lang w:val="ru-RU"/>
        </w:rPr>
      </w:pPr>
      <w:r w:rsidRPr="00BD7B72">
        <w:rPr>
          <w:rFonts w:eastAsia="Calibri"/>
          <w:lang w:val="ru-RU"/>
        </w:rPr>
        <w:t>1.4. Контролируемыми лицами при осуществлении муниципального контроля являются юридические лица, индивидуальные предпринимате</w:t>
      </w:r>
      <w:r w:rsidRPr="00BD7B72">
        <w:rPr>
          <w:rFonts w:eastAsia="Calibri"/>
          <w:lang w:val="ru-RU"/>
        </w:rPr>
        <w:t>ли, физические лица.</w:t>
      </w:r>
    </w:p>
    <w:p w:rsidR="00DA4F63" w:rsidRPr="00BD7B72" w:rsidRDefault="006452AB">
      <w:pPr>
        <w:ind w:firstLine="708"/>
        <w:jc w:val="both"/>
        <w:rPr>
          <w:color w:val="000000"/>
          <w:lang w:val="ru-RU"/>
        </w:rPr>
      </w:pPr>
      <w:r w:rsidRPr="00BD7B72">
        <w:rPr>
          <w:rFonts w:eastAsia="Calibri"/>
          <w:color w:val="000000"/>
          <w:lang w:val="ru-RU"/>
        </w:rPr>
        <w:t xml:space="preserve">1.5. В 2022 году плановые контрольные надзорные мероприятия при </w:t>
      </w:r>
      <w:r w:rsidRPr="00BD7B72">
        <w:rPr>
          <w:color w:val="000000"/>
          <w:lang w:val="ru-RU"/>
        </w:rPr>
        <w:t>осуществлении муниципального</w:t>
      </w:r>
      <w:r w:rsidRPr="00BD7B72">
        <w:rPr>
          <w:color w:val="000000"/>
          <w:lang w:val="ru-RU"/>
        </w:rPr>
        <w:t xml:space="preserve"> земельного  </w:t>
      </w:r>
      <w:r w:rsidRPr="00BD7B72">
        <w:rPr>
          <w:color w:val="000000"/>
          <w:lang w:val="ru-RU"/>
        </w:rPr>
        <w:t>контроля, порядок организации и осуществления которых регулируется Федеральным законом от 31 июля 2021 г. № 248-ФЗ «О государствен</w:t>
      </w:r>
      <w:r w:rsidRPr="00BD7B72">
        <w:rPr>
          <w:color w:val="000000"/>
          <w:lang w:val="ru-RU"/>
        </w:rPr>
        <w:t xml:space="preserve">ном контроле (надзоре) и муниципальном контроле в Российской Федерации» </w:t>
      </w:r>
      <w:r w:rsidRPr="00BD7B72">
        <w:rPr>
          <w:color w:val="000000"/>
          <w:lang w:val="ru-RU"/>
        </w:rPr>
        <w:t>не проводились</w:t>
      </w:r>
      <w:r w:rsidRPr="00BD7B72">
        <w:rPr>
          <w:color w:val="000000"/>
          <w:lang w:val="ru-RU"/>
        </w:rPr>
        <w:t xml:space="preserve">. </w:t>
      </w:r>
      <w:proofErr w:type="gramStart"/>
      <w:r w:rsidRPr="00BD7B72">
        <w:rPr>
          <w:color w:val="000000"/>
          <w:lang w:val="ru-RU"/>
        </w:rPr>
        <w:t xml:space="preserve">В </w:t>
      </w:r>
      <w:r w:rsidRPr="00BD7B72">
        <w:rPr>
          <w:color w:val="000000"/>
          <w:lang w:val="ru-RU"/>
        </w:rPr>
        <w:t>соответствии с частью 3 статьи 56, частью 2 статьи 57, статьей  75 Федерального закона от 31 июля 2021 г. № 248-ФЗ «О государственном контроле (надзоре) и муниципальн</w:t>
      </w:r>
      <w:r w:rsidRPr="00BD7B72">
        <w:rPr>
          <w:color w:val="000000"/>
          <w:lang w:val="ru-RU"/>
        </w:rPr>
        <w:t xml:space="preserve">ом контроле в Российской Федерации», пунктом 10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</w:t>
      </w:r>
      <w:r w:rsidRPr="00BD7B72">
        <w:rPr>
          <w:color w:val="000000"/>
          <w:lang w:val="ru-RU"/>
        </w:rPr>
        <w:t>п</w:t>
      </w:r>
      <w:r w:rsidRPr="00BD7B72">
        <w:rPr>
          <w:rFonts w:eastAsia="Calibri"/>
          <w:color w:val="000000"/>
          <w:lang w:val="ru-RU"/>
        </w:rPr>
        <w:t>роводились внеплановые контроль</w:t>
      </w:r>
      <w:r w:rsidRPr="00BD7B72">
        <w:rPr>
          <w:rFonts w:eastAsia="Calibri"/>
          <w:color w:val="000000"/>
          <w:lang w:val="ru-RU"/>
        </w:rPr>
        <w:t>ные мероприятия без взаимодействия с контролируемым лицом.</w:t>
      </w:r>
      <w:proofErr w:type="gramEnd"/>
    </w:p>
    <w:p w:rsidR="00DA4F63" w:rsidRPr="00BD7B72" w:rsidRDefault="006452AB">
      <w:pPr>
        <w:ind w:firstLine="708"/>
        <w:jc w:val="both"/>
        <w:rPr>
          <w:rFonts w:eastAsia="Calibri"/>
          <w:lang w:val="ru-RU"/>
        </w:rPr>
      </w:pPr>
      <w:r w:rsidRPr="00BD7B72">
        <w:rPr>
          <w:rFonts w:eastAsia="Calibri"/>
          <w:lang w:val="ru-RU"/>
        </w:rPr>
        <w:t xml:space="preserve">1.6. В рамках развития и осуществления профилактической деятельности на территории муниципального </w:t>
      </w:r>
      <w:r w:rsidR="00A918FA" w:rsidRPr="00BD7B72">
        <w:rPr>
          <w:rFonts w:eastAsia="Calibri"/>
          <w:lang w:val="ru-RU"/>
        </w:rPr>
        <w:t xml:space="preserve">образования «Палкинский район» </w:t>
      </w:r>
      <w:r w:rsidRPr="00BD7B72">
        <w:rPr>
          <w:rFonts w:eastAsia="Calibri"/>
          <w:lang w:val="ru-RU"/>
        </w:rPr>
        <w:t>в 2022 году:</w:t>
      </w:r>
    </w:p>
    <w:p w:rsidR="00DA4F63" w:rsidRPr="00BD7B72" w:rsidRDefault="006452AB">
      <w:pPr>
        <w:ind w:firstLine="567"/>
        <w:jc w:val="both"/>
        <w:rPr>
          <w:lang w:val="ru-RU"/>
        </w:rPr>
      </w:pPr>
      <w:r w:rsidRPr="00BD7B72">
        <w:rPr>
          <w:rFonts w:eastAsia="Calibri"/>
          <w:color w:val="000000"/>
          <w:lang w:val="ru-RU"/>
        </w:rPr>
        <w:t xml:space="preserve">- поддерживались в актуальном состоянии и размещались </w:t>
      </w:r>
      <w:r w:rsidRPr="00BD7B72">
        <w:rPr>
          <w:rFonts w:eastAsia="Calibri"/>
          <w:color w:val="000000"/>
          <w:lang w:val="ru-RU"/>
        </w:rPr>
        <w:t xml:space="preserve">на официальном сайте администрации муниципального </w:t>
      </w:r>
      <w:r w:rsidR="00A918FA" w:rsidRPr="00BD7B72">
        <w:rPr>
          <w:rFonts w:eastAsia="Calibri"/>
          <w:color w:val="000000"/>
          <w:lang w:val="ru-RU"/>
        </w:rPr>
        <w:t xml:space="preserve">образования «Палкинский район» </w:t>
      </w:r>
      <w:r w:rsidRPr="00BD7B72">
        <w:rPr>
          <w:rFonts w:eastAsia="Calibri"/>
          <w:color w:val="000000"/>
          <w:lang w:val="ru-RU"/>
        </w:rPr>
        <w:t xml:space="preserve">перечни нормативных правовых </w:t>
      </w:r>
      <w:r w:rsidRPr="00BD7B72">
        <w:rPr>
          <w:rFonts w:eastAsia="Calibri"/>
          <w:color w:val="000000"/>
          <w:lang w:val="ru-RU"/>
        </w:rPr>
        <w:lastRenderedPageBreak/>
        <w:t>актов, содержащих обязательные требования, требования, установленные муниципальными правовыми актами, соблюдение которых оценивается при проведен</w:t>
      </w:r>
      <w:r w:rsidRPr="00BD7B72">
        <w:rPr>
          <w:rFonts w:eastAsia="Calibri"/>
          <w:color w:val="000000"/>
          <w:lang w:val="ru-RU"/>
        </w:rPr>
        <w:t>ии мероприятий по контролю при осуществлении муниципального земельного контроля, а также тексты соответствующих нормативных правовых актов;</w:t>
      </w:r>
    </w:p>
    <w:p w:rsidR="00DA4F63" w:rsidRPr="00BD7B72" w:rsidRDefault="006452AB">
      <w:pPr>
        <w:ind w:firstLine="567"/>
        <w:jc w:val="both"/>
        <w:rPr>
          <w:lang w:val="ru-RU"/>
        </w:rPr>
      </w:pPr>
      <w:proofErr w:type="gramStart"/>
      <w:r w:rsidRPr="00BD7B72">
        <w:rPr>
          <w:rStyle w:val="a3"/>
          <w:i w:val="0"/>
          <w:lang w:val="ru-RU"/>
        </w:rPr>
        <w:t>- осуществлялось и</w:t>
      </w:r>
      <w:r w:rsidRPr="00BD7B72">
        <w:rPr>
          <w:rStyle w:val="a3"/>
          <w:i w:val="0"/>
          <w:lang w:val="ru-RU"/>
        </w:rPr>
        <w:t>нформирование юридических лиц, индивидуальных предпринимателей, граждан по вопросам соблюдения обя</w:t>
      </w:r>
      <w:r w:rsidRPr="00BD7B72">
        <w:rPr>
          <w:rStyle w:val="a3"/>
          <w:i w:val="0"/>
          <w:lang w:val="ru-RU"/>
        </w:rPr>
        <w:t>зательных требований обеспечено посредством опубликования руководства по соблюдению требований на официальном сайте муниципального образования в информационно-телекоммуникационной сети «Интернет»;</w:t>
      </w:r>
      <w:proofErr w:type="gramEnd"/>
    </w:p>
    <w:p w:rsidR="00DA4F63" w:rsidRPr="00BD7B72" w:rsidRDefault="006452AB">
      <w:pPr>
        <w:tabs>
          <w:tab w:val="left" w:pos="0"/>
        </w:tabs>
        <w:ind w:firstLine="567"/>
        <w:jc w:val="both"/>
        <w:rPr>
          <w:lang w:val="ru-RU"/>
        </w:rPr>
      </w:pPr>
      <w:r w:rsidRPr="00BD7B72">
        <w:rPr>
          <w:rStyle w:val="a3"/>
          <w:rFonts w:eastAsia="Calibri"/>
          <w:i w:val="0"/>
          <w:lang w:val="ru-RU"/>
        </w:rPr>
        <w:t xml:space="preserve">- на регулярной основе давались консультации в ходе личных </w:t>
      </w:r>
      <w:r w:rsidR="00A918FA" w:rsidRPr="00BD7B72">
        <w:rPr>
          <w:rStyle w:val="a3"/>
          <w:rFonts w:eastAsia="Calibri"/>
          <w:i w:val="0"/>
          <w:lang w:val="ru-RU"/>
        </w:rPr>
        <w:t>приемов,</w:t>
      </w:r>
      <w:r w:rsidRPr="00BD7B72">
        <w:rPr>
          <w:rStyle w:val="a3"/>
          <w:rFonts w:eastAsia="Calibri"/>
          <w:i w:val="0"/>
          <w:lang w:val="ru-RU"/>
        </w:rPr>
        <w:t xml:space="preserve"> а также посредством телефонной связи и письменных ответов на обращения;</w:t>
      </w:r>
    </w:p>
    <w:p w:rsidR="00DA4F63" w:rsidRPr="00BD7B72" w:rsidRDefault="006452AB">
      <w:pPr>
        <w:tabs>
          <w:tab w:val="left" w:pos="0"/>
        </w:tabs>
        <w:ind w:firstLine="567"/>
        <w:jc w:val="both"/>
        <w:rPr>
          <w:color w:val="000000"/>
          <w:lang w:val="ru-RU"/>
        </w:rPr>
      </w:pPr>
      <w:r w:rsidRPr="00BD7B72">
        <w:rPr>
          <w:color w:val="000000"/>
          <w:lang w:val="ru-RU"/>
        </w:rPr>
        <w:t>- выдавались предостережения о недопустимости нарушений обязательных требований, требований, установленных муниципальными правовыми актами.</w:t>
      </w:r>
    </w:p>
    <w:p w:rsidR="00DA4F63" w:rsidRPr="00BD7B72" w:rsidRDefault="00DA4F63">
      <w:pPr>
        <w:ind w:firstLine="708"/>
        <w:jc w:val="both"/>
        <w:rPr>
          <w:rFonts w:eastAsia="Calibri"/>
          <w:b/>
          <w:lang w:val="ru-RU"/>
        </w:rPr>
      </w:pPr>
    </w:p>
    <w:p w:rsidR="00DA4F63" w:rsidRPr="00BD7B72" w:rsidRDefault="006452AB">
      <w:pPr>
        <w:ind w:firstLine="709"/>
        <w:jc w:val="center"/>
        <w:rPr>
          <w:b/>
          <w:lang w:val="ru-RU"/>
        </w:rPr>
      </w:pPr>
      <w:r w:rsidRPr="00BD7B72">
        <w:rPr>
          <w:rFonts w:eastAsia="Calibri"/>
          <w:b/>
          <w:lang w:val="ru-RU"/>
        </w:rPr>
        <w:t>Раздел 2</w:t>
      </w:r>
      <w:r w:rsidRPr="00BD7B72">
        <w:rPr>
          <w:rFonts w:eastAsia="Calibri"/>
          <w:b/>
          <w:lang w:val="ru-RU"/>
        </w:rPr>
        <w:t>.</w:t>
      </w:r>
      <w:r w:rsidRPr="00BD7B72">
        <w:rPr>
          <w:b/>
          <w:lang w:val="ru-RU"/>
        </w:rPr>
        <w:t xml:space="preserve"> </w:t>
      </w:r>
      <w:r w:rsidRPr="00BD7B72">
        <w:rPr>
          <w:rFonts w:eastAsia="Calibri"/>
          <w:b/>
          <w:lang w:val="ru-RU"/>
        </w:rPr>
        <w:t xml:space="preserve">Цели и задачи </w:t>
      </w:r>
      <w:r w:rsidRPr="00BD7B72">
        <w:rPr>
          <w:rFonts w:eastAsia="Calibri"/>
          <w:b/>
          <w:lang w:val="ru-RU"/>
        </w:rPr>
        <w:t>реализации Программы</w:t>
      </w:r>
    </w:p>
    <w:p w:rsidR="00DA4F63" w:rsidRPr="00BD7B72" w:rsidRDefault="00DA4F63">
      <w:pPr>
        <w:ind w:firstLine="709"/>
        <w:jc w:val="center"/>
        <w:rPr>
          <w:lang w:val="ru-RU"/>
        </w:rPr>
      </w:pPr>
    </w:p>
    <w:p w:rsidR="00DA4F63" w:rsidRPr="00BD7B72" w:rsidRDefault="00A918FA">
      <w:pPr>
        <w:jc w:val="both"/>
        <w:rPr>
          <w:lang w:val="ru-RU"/>
        </w:rPr>
      </w:pPr>
      <w:r w:rsidRPr="00BD7B72">
        <w:rPr>
          <w:rFonts w:eastAsia="Calibri"/>
          <w:lang w:val="ru-RU"/>
        </w:rPr>
        <w:tab/>
      </w:r>
      <w:r w:rsidR="006452AB" w:rsidRPr="00BD7B72">
        <w:rPr>
          <w:rFonts w:eastAsia="Calibri"/>
          <w:lang w:val="ru-RU"/>
        </w:rPr>
        <w:t xml:space="preserve">2.1. </w:t>
      </w:r>
      <w:r w:rsidR="006452AB" w:rsidRPr="00BD7B72">
        <w:rPr>
          <w:rFonts w:eastAsia="Calibri"/>
          <w:lang w:val="ru-RU"/>
        </w:rPr>
        <w:t>Основными ц</w:t>
      </w:r>
      <w:r w:rsidR="006452AB" w:rsidRPr="00BD7B72">
        <w:rPr>
          <w:rFonts w:eastAsia="Calibri"/>
          <w:lang w:val="ru-RU"/>
        </w:rPr>
        <w:t>елями Программы являются:</w:t>
      </w:r>
    </w:p>
    <w:p w:rsidR="00DA4F63" w:rsidRPr="00BD7B72" w:rsidRDefault="006452AB">
      <w:pPr>
        <w:ind w:firstLine="567"/>
        <w:jc w:val="both"/>
        <w:rPr>
          <w:rFonts w:eastAsia="Calibri"/>
          <w:lang w:val="ru-RU"/>
        </w:rPr>
      </w:pPr>
      <w:r w:rsidRPr="00BD7B72">
        <w:rPr>
          <w:rFonts w:eastAsia="Calibri"/>
          <w:lang w:val="ru-RU"/>
        </w:rPr>
        <w:t>- стимулирование добросовестного соблюдения обязательных требований всеми контролируемыми лицами;</w:t>
      </w:r>
    </w:p>
    <w:p w:rsidR="00DA4F63" w:rsidRPr="00BD7B72" w:rsidRDefault="00A918FA">
      <w:pPr>
        <w:ind w:firstLine="567"/>
        <w:jc w:val="both"/>
        <w:rPr>
          <w:rFonts w:eastAsia="Calibri"/>
        </w:rPr>
      </w:pPr>
      <w:r w:rsidRPr="00BD7B72">
        <w:rPr>
          <w:rFonts w:eastAsia="Calibri"/>
          <w:lang w:val="ru-RU"/>
        </w:rPr>
        <w:t>- устранение</w:t>
      </w:r>
      <w:r w:rsidR="006452AB" w:rsidRPr="00BD7B72">
        <w:rPr>
          <w:rFonts w:eastAsia="Calibri"/>
          <w:lang w:val="ru-RU"/>
        </w:rPr>
        <w:t xml:space="preserve"> условий, причин и факторов, способных привести к нарушени</w:t>
      </w:r>
      <w:r w:rsidR="006452AB" w:rsidRPr="00BD7B72">
        <w:rPr>
          <w:rFonts w:eastAsia="Calibri"/>
          <w:lang w:val="ru-RU"/>
        </w:rPr>
        <w:t>ям</w:t>
      </w:r>
      <w:r w:rsidR="006452AB" w:rsidRPr="00BD7B72">
        <w:rPr>
          <w:rFonts w:eastAsia="Calibri"/>
          <w:lang w:val="ru-RU"/>
        </w:rPr>
        <w:t xml:space="preserve"> обязательных требова</w:t>
      </w:r>
      <w:r w:rsidR="006452AB" w:rsidRPr="00BD7B72">
        <w:rPr>
          <w:rFonts w:eastAsia="Calibri"/>
          <w:lang w:val="ru-RU"/>
        </w:rPr>
        <w:t xml:space="preserve">ний </w:t>
      </w:r>
      <w:r w:rsidR="006452AB" w:rsidRPr="00BD7B72">
        <w:rPr>
          <w:rFonts w:eastAsia="Calibri"/>
          <w:lang w:val="ru-RU"/>
        </w:rPr>
        <w:t xml:space="preserve">и </w:t>
      </w:r>
      <w:r w:rsidR="006452AB" w:rsidRPr="00BD7B72">
        <w:rPr>
          <w:rFonts w:eastAsia="Calibri"/>
          <w:lang w:val="ru-RU"/>
        </w:rPr>
        <w:t>(</w:t>
      </w:r>
      <w:r w:rsidR="006452AB" w:rsidRPr="00BD7B72">
        <w:rPr>
          <w:rFonts w:eastAsia="Calibri"/>
          <w:lang w:val="ru-RU"/>
        </w:rPr>
        <w:t>или) причинению  вреда (ущерба) охраняемым законом ценностям;</w:t>
      </w:r>
    </w:p>
    <w:p w:rsidR="00DA4F63" w:rsidRPr="00BD7B72" w:rsidRDefault="006452AB">
      <w:pPr>
        <w:ind w:firstLine="567"/>
        <w:jc w:val="both"/>
        <w:rPr>
          <w:lang w:val="ru-RU"/>
        </w:rPr>
      </w:pPr>
      <w:r w:rsidRPr="00BD7B72">
        <w:rPr>
          <w:rFonts w:eastAsia="Calibri"/>
          <w:lang w:val="ru-RU"/>
        </w:rPr>
        <w:t xml:space="preserve">- </w:t>
      </w:r>
      <w:r w:rsidRPr="00BD7B72">
        <w:rPr>
          <w:rFonts w:eastAsia="Calibri"/>
          <w:lang w:val="ru-RU"/>
        </w:rPr>
        <w:t>создание условий для доведения обязательных требования до контролируемых лиц, повышение информированности о способах их соблюдения.</w:t>
      </w:r>
    </w:p>
    <w:p w:rsidR="00DA4F63" w:rsidRPr="00BD7B72" w:rsidRDefault="006452AB">
      <w:pPr>
        <w:ind w:firstLine="567"/>
        <w:jc w:val="both"/>
        <w:rPr>
          <w:rFonts w:eastAsia="Calibri"/>
          <w:lang w:val="ru-RU"/>
        </w:rPr>
      </w:pPr>
      <w:r w:rsidRPr="00BD7B72">
        <w:rPr>
          <w:rFonts w:eastAsia="Calibri"/>
          <w:lang w:val="ru-RU"/>
        </w:rPr>
        <w:t>2.2. Проведение профилактических мероприятий Программ</w:t>
      </w:r>
      <w:r w:rsidRPr="00BD7B72">
        <w:rPr>
          <w:rFonts w:eastAsia="Calibri"/>
          <w:lang w:val="ru-RU"/>
        </w:rPr>
        <w:t>ы профилактики направлено на решение следующих задач:</w:t>
      </w:r>
    </w:p>
    <w:p w:rsidR="00DA4F63" w:rsidRPr="00BD7B72" w:rsidRDefault="006452AB">
      <w:pPr>
        <w:ind w:firstLine="567"/>
        <w:jc w:val="both"/>
        <w:rPr>
          <w:rFonts w:eastAsia="Calibri"/>
          <w:lang w:val="ru-RU"/>
        </w:rPr>
      </w:pPr>
      <w:r w:rsidRPr="00BD7B72">
        <w:rPr>
          <w:rFonts w:eastAsia="Calibri"/>
          <w:lang w:val="ru-RU"/>
        </w:rPr>
        <w:t xml:space="preserve">- укрепление </w:t>
      </w:r>
      <w:proofErr w:type="gramStart"/>
      <w:r w:rsidRPr="00BD7B72">
        <w:rPr>
          <w:rFonts w:eastAsia="Calibri"/>
          <w:lang w:val="ru-RU"/>
        </w:rPr>
        <w:t>системы профилактики нарушений рисков причинения</w:t>
      </w:r>
      <w:proofErr w:type="gramEnd"/>
      <w:r w:rsidRPr="00BD7B72">
        <w:rPr>
          <w:rFonts w:eastAsia="Calibri"/>
          <w:lang w:val="ru-RU"/>
        </w:rPr>
        <w:t xml:space="preserve"> вреда (ущерба) охраняемым законом ценностям;</w:t>
      </w:r>
    </w:p>
    <w:p w:rsidR="00DA4F63" w:rsidRPr="00BD7B72" w:rsidRDefault="006452AB">
      <w:pPr>
        <w:ind w:firstLine="567"/>
        <w:jc w:val="both"/>
        <w:rPr>
          <w:lang w:val="ru-RU"/>
        </w:rPr>
      </w:pPr>
      <w:r w:rsidRPr="00BD7B72">
        <w:rPr>
          <w:rFonts w:eastAsia="Calibri"/>
          <w:lang w:val="ru-RU"/>
        </w:rPr>
        <w:t xml:space="preserve">- повышение правосознания и правовой культуры руководителей юридических лиц, индивидуальных </w:t>
      </w:r>
      <w:r w:rsidRPr="00BD7B72">
        <w:rPr>
          <w:rFonts w:eastAsia="Calibri"/>
          <w:lang w:val="ru-RU"/>
        </w:rPr>
        <w:t>предпринимателей, граждан;</w:t>
      </w:r>
      <w:r w:rsidRPr="00BD7B72">
        <w:rPr>
          <w:rFonts w:eastAsia="Calibri"/>
          <w:lang w:val="ru-RU"/>
        </w:rPr>
        <w:t xml:space="preserve"> </w:t>
      </w:r>
    </w:p>
    <w:p w:rsidR="00DA4F63" w:rsidRPr="00BD7B72" w:rsidRDefault="006452AB">
      <w:pPr>
        <w:ind w:firstLine="567"/>
        <w:jc w:val="both"/>
        <w:rPr>
          <w:rFonts w:eastAsia="Calibri"/>
          <w:lang w:val="ru-RU"/>
        </w:rPr>
      </w:pPr>
      <w:r w:rsidRPr="00BD7B72">
        <w:rPr>
          <w:rFonts w:eastAsia="Calibri"/>
          <w:lang w:val="ru-RU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DA4F63" w:rsidRPr="00BD7B72" w:rsidRDefault="006452AB">
      <w:pPr>
        <w:ind w:firstLine="567"/>
        <w:jc w:val="both"/>
        <w:rPr>
          <w:rFonts w:eastAsia="Calibri"/>
          <w:lang w:val="ru-RU"/>
        </w:rPr>
      </w:pPr>
      <w:r w:rsidRPr="00BD7B72">
        <w:rPr>
          <w:rFonts w:eastAsia="Calibri"/>
          <w:lang w:val="ru-RU"/>
        </w:rPr>
        <w:t xml:space="preserve">- выявление факторов угрозы причинения, либо причинения </w:t>
      </w:r>
      <w:r w:rsidRPr="00BD7B72">
        <w:rPr>
          <w:rFonts w:eastAsia="Calibri"/>
          <w:lang w:val="ru-RU"/>
        </w:rPr>
        <w:t>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DA4F63" w:rsidRPr="00BD7B72" w:rsidRDefault="006452AB">
      <w:pPr>
        <w:ind w:firstLine="567"/>
        <w:jc w:val="both"/>
        <w:rPr>
          <w:rFonts w:eastAsia="Calibri"/>
          <w:lang w:val="ru-RU"/>
        </w:rPr>
      </w:pPr>
      <w:r w:rsidRPr="00BD7B72">
        <w:rPr>
          <w:rFonts w:eastAsia="Calibri"/>
          <w:lang w:val="ru-RU"/>
        </w:rPr>
        <w:t>- оценка состояния подконтрольной среды и установление зависимости видов, форм и интенсивности профилактических меропри</w:t>
      </w:r>
      <w:r w:rsidRPr="00BD7B72">
        <w:rPr>
          <w:rFonts w:eastAsia="Calibri"/>
          <w:lang w:val="ru-RU"/>
        </w:rPr>
        <w:t>ятий от присвоенных контролируемым лицам категорий риска;</w:t>
      </w:r>
    </w:p>
    <w:p w:rsidR="00DA4F63" w:rsidRPr="00BD7B72" w:rsidRDefault="006452AB">
      <w:pPr>
        <w:ind w:firstLine="567"/>
        <w:jc w:val="both"/>
        <w:rPr>
          <w:rFonts w:eastAsia="Calibri"/>
          <w:lang w:val="ru-RU"/>
        </w:rPr>
      </w:pPr>
      <w:r w:rsidRPr="00BD7B72">
        <w:rPr>
          <w:rFonts w:eastAsia="Calibri"/>
          <w:lang w:val="ru-RU"/>
        </w:rPr>
        <w:t>- формирование единого понимания обязательных требований у всех участников контрольно-надзорной деятельности.</w:t>
      </w:r>
    </w:p>
    <w:p w:rsidR="00DA4F63" w:rsidRPr="00BD7B72" w:rsidRDefault="00DA4F63">
      <w:pPr>
        <w:ind w:firstLine="567"/>
        <w:jc w:val="both"/>
        <w:rPr>
          <w:lang w:val="ru-RU"/>
        </w:rPr>
      </w:pPr>
    </w:p>
    <w:p w:rsidR="00DA4F63" w:rsidRPr="00BD7B72" w:rsidRDefault="006452AB">
      <w:pPr>
        <w:jc w:val="center"/>
        <w:rPr>
          <w:b/>
          <w:lang w:val="ru-RU"/>
        </w:rPr>
      </w:pPr>
      <w:r w:rsidRPr="00BD7B72">
        <w:rPr>
          <w:b/>
          <w:lang w:val="ru-RU"/>
        </w:rPr>
        <w:t xml:space="preserve">Раздел </w:t>
      </w:r>
      <w:r w:rsidRPr="00BD7B72">
        <w:rPr>
          <w:b/>
          <w:lang w:val="ru-RU"/>
        </w:rPr>
        <w:t>3. Перечень профилактических мероприятий, сроки</w:t>
      </w:r>
    </w:p>
    <w:p w:rsidR="00DA4F63" w:rsidRPr="00BD7B72" w:rsidRDefault="006452AB">
      <w:pPr>
        <w:ind w:firstLine="567"/>
        <w:jc w:val="center"/>
        <w:rPr>
          <w:b/>
          <w:lang w:val="ru-RU"/>
        </w:rPr>
      </w:pPr>
      <w:r w:rsidRPr="00BD7B72">
        <w:rPr>
          <w:b/>
          <w:lang w:val="ru-RU"/>
        </w:rPr>
        <w:t>(периодичность) их проведения</w:t>
      </w:r>
    </w:p>
    <w:p w:rsidR="00DA4F63" w:rsidRPr="00BD7B72" w:rsidRDefault="00DA4F63">
      <w:pPr>
        <w:ind w:firstLine="567"/>
        <w:jc w:val="center"/>
        <w:rPr>
          <w:b/>
          <w:bCs/>
          <w:lang w:val="ru-RU"/>
        </w:rPr>
      </w:pPr>
    </w:p>
    <w:p w:rsidR="00DA4F63" w:rsidRPr="00BD7B72" w:rsidRDefault="00A918FA">
      <w:pPr>
        <w:ind w:firstLine="567"/>
        <w:jc w:val="both"/>
        <w:rPr>
          <w:lang w:val="ru-RU"/>
        </w:rPr>
      </w:pPr>
      <w:r w:rsidRPr="00BD7B72">
        <w:rPr>
          <w:lang w:val="ru-RU"/>
        </w:rPr>
        <w:t xml:space="preserve"> </w:t>
      </w:r>
      <w:r w:rsidR="006452AB" w:rsidRPr="00BD7B72">
        <w:rPr>
          <w:lang w:val="ru-RU"/>
        </w:rPr>
        <w:t>3</w:t>
      </w:r>
      <w:r w:rsidR="006452AB" w:rsidRPr="00BD7B72">
        <w:rPr>
          <w:lang w:val="ru-RU"/>
        </w:rPr>
        <w:t xml:space="preserve">.1. В соответствии с Положением о муниципальном земельном контроле, проводятся следующие профилактические мероприятия: </w:t>
      </w:r>
    </w:p>
    <w:p w:rsidR="00DA4F63" w:rsidRPr="00BD7B72" w:rsidRDefault="006452A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D7B72">
        <w:rPr>
          <w:color w:val="000000"/>
          <w:sz w:val="24"/>
          <w:szCs w:val="24"/>
        </w:rPr>
        <w:t>1) информирование;</w:t>
      </w:r>
    </w:p>
    <w:p w:rsidR="00DA4F63" w:rsidRPr="00BD7B72" w:rsidRDefault="006452A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D7B72">
        <w:rPr>
          <w:color w:val="000000"/>
          <w:sz w:val="24"/>
          <w:szCs w:val="24"/>
        </w:rPr>
        <w:t>2) объявление предостережений;</w:t>
      </w:r>
    </w:p>
    <w:p w:rsidR="00DA4F63" w:rsidRPr="00BD7B72" w:rsidRDefault="00A918F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D7B72">
        <w:rPr>
          <w:color w:val="000000"/>
          <w:sz w:val="24"/>
          <w:szCs w:val="24"/>
        </w:rPr>
        <w:t>3) консультирование;</w:t>
      </w:r>
    </w:p>
    <w:p w:rsidR="00DA4F63" w:rsidRPr="00BD7B72" w:rsidRDefault="006452A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D7B72">
        <w:rPr>
          <w:color w:val="000000"/>
          <w:sz w:val="24"/>
          <w:szCs w:val="24"/>
        </w:rPr>
        <w:t>4) профилактический визит.</w:t>
      </w:r>
    </w:p>
    <w:p w:rsidR="00DA4F63" w:rsidRPr="00BD7B72" w:rsidRDefault="006452AB">
      <w:pPr>
        <w:ind w:firstLine="567"/>
        <w:jc w:val="both"/>
        <w:rPr>
          <w:lang w:val="ru-RU"/>
        </w:rPr>
      </w:pPr>
      <w:r w:rsidRPr="00BD7B72">
        <w:rPr>
          <w:lang w:val="ru-RU"/>
        </w:rPr>
        <w:t xml:space="preserve">3.2. Перечень профилактических </w:t>
      </w:r>
      <w:r w:rsidRPr="00BD7B72">
        <w:rPr>
          <w:lang w:val="ru-RU"/>
        </w:rPr>
        <w:t>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A4F63" w:rsidRPr="00BD7B72" w:rsidRDefault="00DA4F63">
      <w:pPr>
        <w:ind w:firstLine="567"/>
        <w:jc w:val="both"/>
        <w:rPr>
          <w:lang w:val="ru-RU"/>
        </w:rPr>
      </w:pPr>
    </w:p>
    <w:p w:rsidR="00DA4F63" w:rsidRPr="00BD7B72" w:rsidRDefault="006452AB">
      <w:pPr>
        <w:jc w:val="center"/>
        <w:rPr>
          <w:rFonts w:eastAsia="Calibri"/>
          <w:b/>
          <w:lang w:val="ru-RU"/>
        </w:rPr>
      </w:pPr>
      <w:r w:rsidRPr="00BD7B72">
        <w:rPr>
          <w:rFonts w:eastAsia="Calibri"/>
          <w:b/>
          <w:lang w:val="ru-RU"/>
        </w:rPr>
        <w:t xml:space="preserve">Раздел </w:t>
      </w:r>
      <w:r w:rsidRPr="00BD7B72">
        <w:rPr>
          <w:rFonts w:eastAsia="Calibri"/>
          <w:b/>
          <w:lang w:val="ru-RU"/>
        </w:rPr>
        <w:t>4. Показатели результативности и эффективности Программы</w:t>
      </w:r>
    </w:p>
    <w:p w:rsidR="00DA4F63" w:rsidRPr="00BD7B72" w:rsidRDefault="00DA4F63">
      <w:pPr>
        <w:jc w:val="center"/>
        <w:rPr>
          <w:rFonts w:eastAsia="Calibri"/>
          <w:lang w:val="ru-RU"/>
        </w:rPr>
      </w:pPr>
    </w:p>
    <w:p w:rsidR="00DA4F63" w:rsidRPr="00BD7B72" w:rsidRDefault="00A918FA">
      <w:pPr>
        <w:jc w:val="both"/>
        <w:rPr>
          <w:rFonts w:eastAsia="Calibri"/>
          <w:lang w:val="ru-RU"/>
        </w:rPr>
      </w:pPr>
      <w:r w:rsidRPr="00BD7B72">
        <w:rPr>
          <w:rFonts w:eastAsia="Calibri"/>
          <w:lang w:val="ru-RU"/>
        </w:rPr>
        <w:tab/>
      </w:r>
      <w:r w:rsidR="006452AB" w:rsidRPr="00BD7B72">
        <w:rPr>
          <w:rFonts w:eastAsia="Calibri"/>
          <w:lang w:val="ru-RU"/>
        </w:rPr>
        <w:t>4.1. К показателям результативности и эффективности Программ</w:t>
      </w:r>
      <w:r w:rsidR="006452AB" w:rsidRPr="00BD7B72">
        <w:rPr>
          <w:rFonts w:eastAsia="Calibri"/>
          <w:lang w:val="ru-RU"/>
        </w:rPr>
        <w:t xml:space="preserve">ы профилактики рисков </w:t>
      </w:r>
      <w:r w:rsidR="006452AB" w:rsidRPr="00BD7B72">
        <w:rPr>
          <w:rFonts w:eastAsia="Calibri"/>
          <w:lang w:val="ru-RU"/>
        </w:rPr>
        <w:lastRenderedPageBreak/>
        <w:t>причинения вреда (ущерба) охраняемым законом ценностям относятся:</w:t>
      </w:r>
    </w:p>
    <w:p w:rsidR="00DA4F63" w:rsidRPr="00BD7B72" w:rsidRDefault="006452AB">
      <w:pPr>
        <w:jc w:val="both"/>
        <w:rPr>
          <w:rFonts w:eastAsia="Calibri"/>
          <w:lang w:val="ru-RU"/>
        </w:rPr>
      </w:pPr>
      <w:r w:rsidRPr="00BD7B72">
        <w:rPr>
          <w:rFonts w:eastAsia="Calibri"/>
          <w:lang w:val="ru-RU"/>
        </w:rPr>
        <w:t>1) количество проведенных профилактических мероприятий;</w:t>
      </w:r>
    </w:p>
    <w:p w:rsidR="00DA4F63" w:rsidRPr="00BD7B72" w:rsidRDefault="006452AB">
      <w:pPr>
        <w:jc w:val="both"/>
        <w:rPr>
          <w:rFonts w:eastAsia="Calibri"/>
          <w:lang w:val="ru-RU"/>
        </w:rPr>
      </w:pPr>
      <w:r w:rsidRPr="00BD7B72">
        <w:rPr>
          <w:rFonts w:eastAsia="Calibri"/>
          <w:lang w:val="ru-RU"/>
        </w:rPr>
        <w:t>2) соблюдение контролируемыми лицами обязательных требований;</w:t>
      </w:r>
    </w:p>
    <w:p w:rsidR="00DA4F63" w:rsidRPr="00BD7B72" w:rsidRDefault="00A918FA">
      <w:pPr>
        <w:jc w:val="both"/>
        <w:rPr>
          <w:rFonts w:eastAsia="Calibri"/>
          <w:lang w:val="ru-RU"/>
        </w:rPr>
      </w:pPr>
      <w:r w:rsidRPr="00BD7B72">
        <w:rPr>
          <w:rFonts w:eastAsia="Calibri"/>
          <w:lang w:val="ru-RU"/>
        </w:rPr>
        <w:t>3) наличие</w:t>
      </w:r>
      <w:r w:rsidR="006452AB" w:rsidRPr="00BD7B72">
        <w:rPr>
          <w:rFonts w:eastAsia="Calibri"/>
          <w:lang w:val="ru-RU"/>
        </w:rPr>
        <w:t xml:space="preserve"> на официальном </w:t>
      </w:r>
      <w:proofErr w:type="gramStart"/>
      <w:r w:rsidR="006452AB" w:rsidRPr="00BD7B72">
        <w:rPr>
          <w:rFonts w:eastAsia="Calibri"/>
          <w:lang w:val="ru-RU"/>
        </w:rPr>
        <w:t>сайте</w:t>
      </w:r>
      <w:proofErr w:type="gramEnd"/>
      <w:r w:rsidR="006452AB" w:rsidRPr="00BD7B72">
        <w:rPr>
          <w:rFonts w:eastAsia="Calibri"/>
          <w:lang w:val="ru-RU"/>
        </w:rPr>
        <w:t xml:space="preserve"> муниципального об</w:t>
      </w:r>
      <w:r w:rsidR="006452AB" w:rsidRPr="00BD7B72">
        <w:rPr>
          <w:rFonts w:eastAsia="Calibri"/>
          <w:lang w:val="ru-RU"/>
        </w:rPr>
        <w:t>разования «Палкинский район» актуальной информации для контролируемых лиц и иных заинтересованных лиц по вопросам соблюдения обязательных требований.</w:t>
      </w:r>
    </w:p>
    <w:p w:rsidR="00DA4F63" w:rsidRPr="00BD7B72" w:rsidRDefault="00A918FA">
      <w:pPr>
        <w:jc w:val="both"/>
        <w:rPr>
          <w:lang w:val="ru-RU"/>
        </w:rPr>
      </w:pPr>
      <w:r w:rsidRPr="00BD7B72">
        <w:rPr>
          <w:lang w:val="ru-RU"/>
        </w:rPr>
        <w:tab/>
      </w:r>
      <w:r w:rsidR="006452AB" w:rsidRPr="00BD7B72">
        <w:rPr>
          <w:lang w:val="ru-RU"/>
        </w:rPr>
        <w:t xml:space="preserve">4.2. Результаты  оценки эффективности и результативности профилактических мероприятий отражаются в </w:t>
      </w:r>
      <w:r w:rsidR="006452AB" w:rsidRPr="00BD7B72">
        <w:rPr>
          <w:lang w:val="ru-RU"/>
        </w:rPr>
        <w:t>ежегодном докладе о муниципальном земельном контроле на территории муниципального образования «Палкинский район»</w:t>
      </w:r>
      <w:r w:rsidRPr="00BD7B72">
        <w:rPr>
          <w:lang w:val="ru-RU"/>
        </w:rPr>
        <w:t>.</w:t>
      </w:r>
    </w:p>
    <w:p w:rsidR="00DA4F63" w:rsidRPr="00BD7B72" w:rsidRDefault="00DA4F63">
      <w:pPr>
        <w:ind w:firstLine="709"/>
        <w:jc w:val="both"/>
        <w:rPr>
          <w:rStyle w:val="a3"/>
          <w:i w:val="0"/>
          <w:lang w:val="ru-RU"/>
        </w:rPr>
      </w:pPr>
    </w:p>
    <w:p w:rsidR="00DA4F63" w:rsidRPr="00BD7B72" w:rsidRDefault="00DA4F63">
      <w:pPr>
        <w:ind w:firstLine="567"/>
        <w:jc w:val="both"/>
        <w:rPr>
          <w:lang w:val="ru-RU"/>
        </w:rPr>
      </w:pPr>
    </w:p>
    <w:p w:rsidR="00DA4F63" w:rsidRPr="00BD7B72" w:rsidRDefault="00DA4F63">
      <w:pPr>
        <w:jc w:val="both"/>
        <w:rPr>
          <w:lang w:val="ru-RU"/>
        </w:rPr>
      </w:pPr>
    </w:p>
    <w:p w:rsidR="00DA4F63" w:rsidRPr="00BD7B72" w:rsidRDefault="00DA4F63">
      <w:pPr>
        <w:jc w:val="both"/>
        <w:rPr>
          <w:bCs/>
          <w:lang w:val="ru-RU"/>
        </w:rPr>
      </w:pPr>
    </w:p>
    <w:p w:rsidR="00DA4F63" w:rsidRPr="00BD7B72" w:rsidRDefault="00DA4F63">
      <w:pPr>
        <w:jc w:val="both"/>
        <w:rPr>
          <w:bCs/>
          <w:lang w:val="ru-RU"/>
        </w:rPr>
      </w:pPr>
    </w:p>
    <w:p w:rsidR="00DA4F63" w:rsidRPr="00BD7B72" w:rsidRDefault="00DA4F63">
      <w:pPr>
        <w:jc w:val="both"/>
        <w:rPr>
          <w:bCs/>
          <w:lang w:val="ru-RU"/>
        </w:rPr>
      </w:pPr>
    </w:p>
    <w:p w:rsidR="00DA4F63" w:rsidRPr="00A918FA" w:rsidRDefault="00DA4F63">
      <w:pPr>
        <w:jc w:val="both"/>
        <w:rPr>
          <w:bCs/>
          <w:sz w:val="26"/>
          <w:szCs w:val="26"/>
          <w:lang w:val="ru-RU"/>
        </w:rPr>
      </w:pPr>
    </w:p>
    <w:p w:rsidR="00DA4F63" w:rsidRDefault="00DA4F63">
      <w:pPr>
        <w:jc w:val="both"/>
        <w:rPr>
          <w:bCs/>
          <w:sz w:val="26"/>
          <w:szCs w:val="26"/>
          <w:lang w:val="ru-RU"/>
        </w:rPr>
      </w:pPr>
    </w:p>
    <w:p w:rsidR="00A918FA" w:rsidRDefault="00A918FA">
      <w:pPr>
        <w:jc w:val="both"/>
        <w:rPr>
          <w:bCs/>
          <w:sz w:val="26"/>
          <w:szCs w:val="26"/>
          <w:lang w:val="ru-RU"/>
        </w:rPr>
      </w:pPr>
    </w:p>
    <w:p w:rsidR="00A918FA" w:rsidRDefault="00A918FA">
      <w:pPr>
        <w:jc w:val="both"/>
        <w:rPr>
          <w:bCs/>
          <w:sz w:val="26"/>
          <w:szCs w:val="26"/>
          <w:lang w:val="ru-RU"/>
        </w:rPr>
      </w:pPr>
    </w:p>
    <w:p w:rsidR="00A918FA" w:rsidRDefault="00A918FA">
      <w:pPr>
        <w:jc w:val="both"/>
        <w:rPr>
          <w:bCs/>
          <w:sz w:val="26"/>
          <w:szCs w:val="26"/>
          <w:lang w:val="ru-RU"/>
        </w:rPr>
      </w:pPr>
    </w:p>
    <w:p w:rsidR="00A918FA" w:rsidRDefault="00A918FA">
      <w:pPr>
        <w:jc w:val="both"/>
        <w:rPr>
          <w:bCs/>
          <w:sz w:val="26"/>
          <w:szCs w:val="26"/>
          <w:lang w:val="ru-RU"/>
        </w:rPr>
      </w:pPr>
    </w:p>
    <w:p w:rsidR="00A918FA" w:rsidRDefault="00A918FA">
      <w:pPr>
        <w:jc w:val="both"/>
        <w:rPr>
          <w:bCs/>
          <w:sz w:val="26"/>
          <w:szCs w:val="26"/>
          <w:lang w:val="ru-RU"/>
        </w:rPr>
      </w:pPr>
    </w:p>
    <w:p w:rsidR="00A918FA" w:rsidRDefault="00A918FA">
      <w:pPr>
        <w:jc w:val="both"/>
        <w:rPr>
          <w:bCs/>
          <w:sz w:val="26"/>
          <w:szCs w:val="26"/>
          <w:lang w:val="ru-RU"/>
        </w:rPr>
      </w:pPr>
    </w:p>
    <w:p w:rsidR="00A918FA" w:rsidRDefault="00A918FA">
      <w:pPr>
        <w:jc w:val="both"/>
        <w:rPr>
          <w:bCs/>
          <w:sz w:val="26"/>
          <w:szCs w:val="26"/>
          <w:lang w:val="ru-RU"/>
        </w:rPr>
      </w:pPr>
    </w:p>
    <w:p w:rsidR="00A918FA" w:rsidRDefault="00A918FA">
      <w:pPr>
        <w:jc w:val="both"/>
        <w:rPr>
          <w:bCs/>
          <w:sz w:val="26"/>
          <w:szCs w:val="26"/>
          <w:lang w:val="ru-RU"/>
        </w:rPr>
      </w:pPr>
    </w:p>
    <w:p w:rsidR="00A918FA" w:rsidRDefault="00A918FA">
      <w:pPr>
        <w:jc w:val="both"/>
        <w:rPr>
          <w:bCs/>
          <w:sz w:val="26"/>
          <w:szCs w:val="26"/>
          <w:lang w:val="ru-RU"/>
        </w:rPr>
      </w:pPr>
    </w:p>
    <w:p w:rsidR="00A918FA" w:rsidRDefault="00A918FA">
      <w:pPr>
        <w:jc w:val="both"/>
        <w:rPr>
          <w:bCs/>
          <w:sz w:val="26"/>
          <w:szCs w:val="26"/>
          <w:lang w:val="ru-RU"/>
        </w:rPr>
      </w:pPr>
    </w:p>
    <w:p w:rsidR="00A918FA" w:rsidRDefault="00A918FA">
      <w:pPr>
        <w:jc w:val="both"/>
        <w:rPr>
          <w:bCs/>
          <w:sz w:val="26"/>
          <w:szCs w:val="26"/>
          <w:lang w:val="ru-RU"/>
        </w:rPr>
      </w:pPr>
    </w:p>
    <w:p w:rsidR="00BD7B72" w:rsidRDefault="00BD7B72">
      <w:pPr>
        <w:jc w:val="both"/>
        <w:rPr>
          <w:bCs/>
          <w:sz w:val="26"/>
          <w:szCs w:val="26"/>
          <w:lang w:val="ru-RU"/>
        </w:rPr>
      </w:pPr>
    </w:p>
    <w:p w:rsidR="00BD7B72" w:rsidRDefault="00BD7B72">
      <w:pPr>
        <w:jc w:val="both"/>
        <w:rPr>
          <w:bCs/>
          <w:sz w:val="26"/>
          <w:szCs w:val="26"/>
          <w:lang w:val="ru-RU"/>
        </w:rPr>
      </w:pPr>
    </w:p>
    <w:p w:rsidR="00BD7B72" w:rsidRDefault="00BD7B72">
      <w:pPr>
        <w:jc w:val="both"/>
        <w:rPr>
          <w:bCs/>
          <w:sz w:val="26"/>
          <w:szCs w:val="26"/>
          <w:lang w:val="ru-RU"/>
        </w:rPr>
      </w:pPr>
    </w:p>
    <w:p w:rsidR="00BD7B72" w:rsidRDefault="00BD7B72">
      <w:pPr>
        <w:jc w:val="both"/>
        <w:rPr>
          <w:bCs/>
          <w:sz w:val="26"/>
          <w:szCs w:val="26"/>
          <w:lang w:val="ru-RU"/>
        </w:rPr>
      </w:pPr>
    </w:p>
    <w:p w:rsidR="00BD7B72" w:rsidRDefault="00BD7B72">
      <w:pPr>
        <w:jc w:val="both"/>
        <w:rPr>
          <w:bCs/>
          <w:sz w:val="26"/>
          <w:szCs w:val="26"/>
          <w:lang w:val="ru-RU"/>
        </w:rPr>
      </w:pPr>
    </w:p>
    <w:p w:rsidR="00BD7B72" w:rsidRDefault="00BD7B72">
      <w:pPr>
        <w:jc w:val="both"/>
        <w:rPr>
          <w:bCs/>
          <w:sz w:val="26"/>
          <w:szCs w:val="26"/>
          <w:lang w:val="ru-RU"/>
        </w:rPr>
      </w:pPr>
    </w:p>
    <w:p w:rsidR="00BD7B72" w:rsidRDefault="00BD7B72">
      <w:pPr>
        <w:jc w:val="both"/>
        <w:rPr>
          <w:bCs/>
          <w:sz w:val="26"/>
          <w:szCs w:val="26"/>
          <w:lang w:val="ru-RU"/>
        </w:rPr>
      </w:pPr>
    </w:p>
    <w:p w:rsidR="00BD7B72" w:rsidRDefault="00BD7B72">
      <w:pPr>
        <w:jc w:val="both"/>
        <w:rPr>
          <w:bCs/>
          <w:sz w:val="26"/>
          <w:szCs w:val="26"/>
          <w:lang w:val="ru-RU"/>
        </w:rPr>
      </w:pPr>
    </w:p>
    <w:p w:rsidR="00BD7B72" w:rsidRDefault="00BD7B72">
      <w:pPr>
        <w:jc w:val="both"/>
        <w:rPr>
          <w:bCs/>
          <w:sz w:val="26"/>
          <w:szCs w:val="26"/>
          <w:lang w:val="ru-RU"/>
        </w:rPr>
      </w:pPr>
    </w:p>
    <w:p w:rsidR="00BD7B72" w:rsidRDefault="00BD7B72">
      <w:pPr>
        <w:jc w:val="both"/>
        <w:rPr>
          <w:bCs/>
          <w:sz w:val="26"/>
          <w:szCs w:val="26"/>
          <w:lang w:val="ru-RU"/>
        </w:rPr>
      </w:pPr>
    </w:p>
    <w:p w:rsidR="00BD7B72" w:rsidRDefault="00BD7B72">
      <w:pPr>
        <w:jc w:val="both"/>
        <w:rPr>
          <w:bCs/>
          <w:sz w:val="26"/>
          <w:szCs w:val="26"/>
          <w:lang w:val="ru-RU"/>
        </w:rPr>
      </w:pPr>
    </w:p>
    <w:p w:rsidR="00BD7B72" w:rsidRDefault="00BD7B72">
      <w:pPr>
        <w:jc w:val="both"/>
        <w:rPr>
          <w:bCs/>
          <w:sz w:val="26"/>
          <w:szCs w:val="26"/>
          <w:lang w:val="ru-RU"/>
        </w:rPr>
      </w:pPr>
    </w:p>
    <w:p w:rsidR="00BD7B72" w:rsidRDefault="00BD7B72">
      <w:pPr>
        <w:jc w:val="both"/>
        <w:rPr>
          <w:bCs/>
          <w:sz w:val="26"/>
          <w:szCs w:val="26"/>
          <w:lang w:val="ru-RU"/>
        </w:rPr>
      </w:pPr>
    </w:p>
    <w:p w:rsidR="00BD7B72" w:rsidRDefault="00BD7B72">
      <w:pPr>
        <w:jc w:val="both"/>
        <w:rPr>
          <w:bCs/>
          <w:sz w:val="26"/>
          <w:szCs w:val="26"/>
          <w:lang w:val="ru-RU"/>
        </w:rPr>
      </w:pPr>
    </w:p>
    <w:p w:rsidR="00BD7B72" w:rsidRDefault="00BD7B72">
      <w:pPr>
        <w:jc w:val="both"/>
        <w:rPr>
          <w:bCs/>
          <w:sz w:val="26"/>
          <w:szCs w:val="26"/>
          <w:lang w:val="ru-RU"/>
        </w:rPr>
      </w:pPr>
    </w:p>
    <w:p w:rsidR="00BD7B72" w:rsidRDefault="00BD7B72">
      <w:pPr>
        <w:jc w:val="both"/>
        <w:rPr>
          <w:bCs/>
          <w:sz w:val="26"/>
          <w:szCs w:val="26"/>
          <w:lang w:val="ru-RU"/>
        </w:rPr>
      </w:pPr>
    </w:p>
    <w:p w:rsidR="00BD7B72" w:rsidRDefault="00BD7B72">
      <w:pPr>
        <w:jc w:val="both"/>
        <w:rPr>
          <w:bCs/>
          <w:sz w:val="26"/>
          <w:szCs w:val="26"/>
          <w:lang w:val="ru-RU"/>
        </w:rPr>
      </w:pPr>
    </w:p>
    <w:p w:rsidR="00A918FA" w:rsidRDefault="00A918FA">
      <w:pPr>
        <w:jc w:val="both"/>
        <w:rPr>
          <w:bCs/>
          <w:sz w:val="26"/>
          <w:szCs w:val="26"/>
          <w:lang w:val="ru-RU"/>
        </w:rPr>
      </w:pPr>
    </w:p>
    <w:p w:rsidR="00BD7B72" w:rsidRDefault="00BD7B72">
      <w:pPr>
        <w:jc w:val="both"/>
        <w:rPr>
          <w:bCs/>
          <w:sz w:val="26"/>
          <w:szCs w:val="26"/>
          <w:lang w:val="ru-RU"/>
        </w:rPr>
      </w:pPr>
    </w:p>
    <w:p w:rsidR="00BD7B72" w:rsidRDefault="00BD7B72">
      <w:pPr>
        <w:jc w:val="both"/>
        <w:rPr>
          <w:bCs/>
          <w:sz w:val="26"/>
          <w:szCs w:val="26"/>
          <w:lang w:val="ru-RU"/>
        </w:rPr>
      </w:pPr>
    </w:p>
    <w:p w:rsidR="00BD7B72" w:rsidRDefault="00BD7B72">
      <w:pPr>
        <w:jc w:val="both"/>
        <w:rPr>
          <w:bCs/>
          <w:sz w:val="26"/>
          <w:szCs w:val="26"/>
          <w:lang w:val="ru-RU"/>
        </w:rPr>
      </w:pPr>
    </w:p>
    <w:p w:rsidR="00BD7B72" w:rsidRDefault="00BD7B72">
      <w:pPr>
        <w:jc w:val="both"/>
        <w:rPr>
          <w:bCs/>
          <w:sz w:val="26"/>
          <w:szCs w:val="26"/>
          <w:lang w:val="ru-RU"/>
        </w:rPr>
      </w:pPr>
    </w:p>
    <w:p w:rsidR="00BD7B72" w:rsidRDefault="00BD7B72">
      <w:pPr>
        <w:jc w:val="both"/>
        <w:rPr>
          <w:bCs/>
          <w:sz w:val="26"/>
          <w:szCs w:val="26"/>
          <w:lang w:val="ru-RU"/>
        </w:rPr>
      </w:pPr>
    </w:p>
    <w:p w:rsidR="00A918FA" w:rsidRPr="00A918FA" w:rsidRDefault="00A918FA">
      <w:pPr>
        <w:jc w:val="both"/>
        <w:rPr>
          <w:bCs/>
          <w:sz w:val="26"/>
          <w:szCs w:val="26"/>
          <w:lang w:val="ru-RU"/>
        </w:rPr>
      </w:pPr>
    </w:p>
    <w:p w:rsidR="00DA4F63" w:rsidRPr="00A918FA" w:rsidRDefault="00DA4F63">
      <w:pPr>
        <w:jc w:val="right"/>
        <w:rPr>
          <w:bCs/>
          <w:sz w:val="18"/>
          <w:szCs w:val="18"/>
          <w:lang w:val="ru-RU"/>
        </w:rPr>
      </w:pPr>
    </w:p>
    <w:p w:rsidR="00A918FA" w:rsidRDefault="006452AB">
      <w:pPr>
        <w:jc w:val="right"/>
        <w:rPr>
          <w:bCs/>
          <w:sz w:val="18"/>
          <w:szCs w:val="18"/>
          <w:lang w:val="ru-RU"/>
        </w:rPr>
      </w:pPr>
      <w:r w:rsidRPr="00A918FA">
        <w:rPr>
          <w:bCs/>
          <w:sz w:val="18"/>
          <w:szCs w:val="18"/>
          <w:lang w:val="ru-RU"/>
        </w:rPr>
        <w:t xml:space="preserve">Приложение </w:t>
      </w:r>
    </w:p>
    <w:p w:rsidR="00A918FA" w:rsidRPr="00A918FA" w:rsidRDefault="006452AB" w:rsidP="00A918FA">
      <w:pPr>
        <w:jc w:val="right"/>
        <w:rPr>
          <w:rFonts w:eastAsia="Calibri"/>
          <w:sz w:val="20"/>
          <w:szCs w:val="20"/>
          <w:lang w:val="ru-RU"/>
        </w:rPr>
      </w:pPr>
      <w:r w:rsidRPr="00A918FA">
        <w:rPr>
          <w:bCs/>
          <w:sz w:val="20"/>
          <w:szCs w:val="20"/>
          <w:lang w:val="ru-RU"/>
        </w:rPr>
        <w:t>к Программе</w:t>
      </w:r>
      <w:r w:rsidR="00A918FA" w:rsidRPr="00A918FA">
        <w:rPr>
          <w:rFonts w:eastAsia="Calibri"/>
          <w:sz w:val="20"/>
          <w:szCs w:val="20"/>
          <w:lang w:val="ru-RU"/>
        </w:rPr>
        <w:t xml:space="preserve"> </w:t>
      </w:r>
      <w:r w:rsidR="00A918FA" w:rsidRPr="00A918FA">
        <w:rPr>
          <w:rFonts w:eastAsia="Calibri"/>
          <w:sz w:val="20"/>
          <w:szCs w:val="20"/>
          <w:lang w:val="ru-RU"/>
        </w:rPr>
        <w:t xml:space="preserve">профилактики рисков причинения вреда (ущерба) </w:t>
      </w:r>
    </w:p>
    <w:p w:rsidR="00A918FA" w:rsidRPr="00A918FA" w:rsidRDefault="00A918FA" w:rsidP="00A918FA">
      <w:pPr>
        <w:jc w:val="right"/>
        <w:rPr>
          <w:rFonts w:eastAsia="Calibri"/>
          <w:sz w:val="20"/>
          <w:szCs w:val="20"/>
          <w:lang w:val="ru-RU"/>
        </w:rPr>
      </w:pPr>
      <w:r w:rsidRPr="00A918FA">
        <w:rPr>
          <w:rFonts w:eastAsia="Calibri"/>
          <w:sz w:val="20"/>
          <w:szCs w:val="20"/>
          <w:lang w:val="ru-RU"/>
        </w:rPr>
        <w:t xml:space="preserve">охраняемым законом ценностям в сфере муниципального земельного контроля </w:t>
      </w:r>
    </w:p>
    <w:p w:rsidR="00A918FA" w:rsidRPr="00A918FA" w:rsidRDefault="00A918FA" w:rsidP="00A918FA">
      <w:pPr>
        <w:jc w:val="right"/>
        <w:rPr>
          <w:rFonts w:eastAsia="Calibri"/>
          <w:sz w:val="20"/>
          <w:szCs w:val="20"/>
          <w:lang w:val="ru-RU"/>
        </w:rPr>
      </w:pPr>
      <w:r w:rsidRPr="00A918FA">
        <w:rPr>
          <w:rFonts w:eastAsia="Calibri" w:cs="Times New Roman"/>
          <w:bCs/>
          <w:sz w:val="20"/>
          <w:szCs w:val="20"/>
          <w:lang w:val="ru-RU"/>
        </w:rPr>
        <w:t>на территории муниципального образования «Палкинский район» на 2023 год</w:t>
      </w:r>
    </w:p>
    <w:p w:rsidR="00DA4F63" w:rsidRPr="00A918FA" w:rsidRDefault="00DA4F63">
      <w:pPr>
        <w:jc w:val="right"/>
        <w:rPr>
          <w:bCs/>
          <w:sz w:val="18"/>
          <w:szCs w:val="18"/>
          <w:lang w:val="ru-RU"/>
        </w:rPr>
      </w:pPr>
    </w:p>
    <w:p w:rsidR="00DA4F63" w:rsidRPr="00A918FA" w:rsidRDefault="006452AB">
      <w:pPr>
        <w:jc w:val="center"/>
        <w:rPr>
          <w:b/>
          <w:bCs/>
          <w:sz w:val="26"/>
          <w:szCs w:val="26"/>
          <w:lang w:val="ru-RU"/>
        </w:rPr>
      </w:pPr>
      <w:r w:rsidRPr="00A918FA">
        <w:rPr>
          <w:b/>
          <w:bCs/>
          <w:sz w:val="26"/>
          <w:szCs w:val="26"/>
          <w:lang w:val="ru-RU"/>
        </w:rPr>
        <w:t xml:space="preserve">Перечень профилактических мероприятий, </w:t>
      </w:r>
    </w:p>
    <w:p w:rsidR="00DA4F63" w:rsidRDefault="006452AB">
      <w:pPr>
        <w:jc w:val="center"/>
        <w:rPr>
          <w:b/>
          <w:bCs/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сроки</w:t>
      </w:r>
      <w:proofErr w:type="spellEnd"/>
      <w:proofErr w:type="gramEnd"/>
      <w:r>
        <w:rPr>
          <w:b/>
          <w:bCs/>
          <w:sz w:val="26"/>
          <w:szCs w:val="26"/>
        </w:rPr>
        <w:t xml:space="preserve"> (</w:t>
      </w:r>
      <w:proofErr w:type="spellStart"/>
      <w:r>
        <w:rPr>
          <w:b/>
          <w:bCs/>
          <w:sz w:val="26"/>
          <w:szCs w:val="26"/>
        </w:rPr>
        <w:t>периодичность</w:t>
      </w:r>
      <w:proofErr w:type="spellEnd"/>
      <w:r>
        <w:rPr>
          <w:b/>
          <w:bCs/>
          <w:sz w:val="26"/>
          <w:szCs w:val="26"/>
        </w:rPr>
        <w:t xml:space="preserve">) </w:t>
      </w:r>
      <w:proofErr w:type="spellStart"/>
      <w:r>
        <w:rPr>
          <w:b/>
          <w:bCs/>
          <w:sz w:val="26"/>
          <w:szCs w:val="26"/>
        </w:rPr>
        <w:t>их</w:t>
      </w:r>
      <w:proofErr w:type="spellEnd"/>
      <w:r>
        <w:rPr>
          <w:b/>
          <w:bCs/>
          <w:sz w:val="26"/>
          <w:szCs w:val="26"/>
        </w:rPr>
        <w:t xml:space="preserve"> проведения</w:t>
      </w:r>
    </w:p>
    <w:p w:rsidR="00DA4F63" w:rsidRDefault="00DA4F63">
      <w:pPr>
        <w:jc w:val="center"/>
      </w:pPr>
    </w:p>
    <w:tbl>
      <w:tblPr>
        <w:tblW w:w="10920" w:type="dxa"/>
        <w:jc w:val="center"/>
        <w:tblInd w:w="-578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23"/>
        <w:gridCol w:w="2011"/>
        <w:gridCol w:w="3735"/>
        <w:gridCol w:w="2551"/>
        <w:gridCol w:w="2200"/>
      </w:tblGrid>
      <w:tr w:rsidR="00DA4F63" w:rsidRPr="00A918FA" w:rsidTr="00BD7B72">
        <w:trPr>
          <w:jc w:val="center"/>
        </w:trPr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A4F63" w:rsidRPr="00A918FA" w:rsidRDefault="006452AB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918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A4F63" w:rsidRPr="00A918FA" w:rsidRDefault="00DA4F6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A4F63" w:rsidRPr="00A918FA" w:rsidRDefault="006452A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 w:rsidRPr="00A918FA">
              <w:rPr>
                <w:rFonts w:eastAsia="Calibri"/>
                <w:b/>
                <w:bCs/>
                <w:sz w:val="20"/>
                <w:szCs w:val="20"/>
              </w:rPr>
              <w:t>Вид</w:t>
            </w:r>
            <w:proofErr w:type="spellEnd"/>
            <w:r w:rsidRPr="00A918FA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918FA">
              <w:rPr>
                <w:rFonts w:eastAsia="Calibri"/>
                <w:b/>
                <w:bCs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3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A4F63" w:rsidRPr="00A918FA" w:rsidRDefault="006452AB">
            <w:pPr>
              <w:ind w:firstLine="36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 w:rsidRPr="00A918FA">
              <w:rPr>
                <w:rFonts w:eastAsia="Calibri"/>
                <w:b/>
                <w:bCs/>
                <w:sz w:val="20"/>
                <w:szCs w:val="20"/>
              </w:rPr>
              <w:t>Форма</w:t>
            </w:r>
            <w:proofErr w:type="spellEnd"/>
            <w:r w:rsidRPr="00A918FA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918FA">
              <w:rPr>
                <w:rFonts w:eastAsia="Calibri"/>
                <w:b/>
                <w:bCs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A4F63" w:rsidRPr="00A918FA" w:rsidRDefault="006452A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918FA">
              <w:rPr>
                <w:b/>
                <w:sz w:val="20"/>
                <w:szCs w:val="20"/>
                <w:lang w:val="ru-RU"/>
              </w:rPr>
              <w:t xml:space="preserve"> Должностные лица администрации Палкинского района, ответственные за реализацию мероприятия</w:t>
            </w:r>
          </w:p>
          <w:p w:rsidR="00DA4F63" w:rsidRPr="00A918FA" w:rsidRDefault="00DA4F6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A4F63" w:rsidRPr="00A918FA" w:rsidRDefault="006452A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 w:rsidRPr="00A918FA">
              <w:rPr>
                <w:rFonts w:eastAsia="Calibri"/>
                <w:b/>
                <w:bCs/>
                <w:sz w:val="20"/>
                <w:szCs w:val="20"/>
              </w:rPr>
              <w:t>Сроки</w:t>
            </w:r>
            <w:proofErr w:type="spellEnd"/>
            <w:r w:rsidRPr="00A918FA">
              <w:rPr>
                <w:rFonts w:eastAsia="Calibr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A918FA">
              <w:rPr>
                <w:rFonts w:eastAsia="Calibri"/>
                <w:b/>
                <w:bCs/>
                <w:sz w:val="20"/>
                <w:szCs w:val="20"/>
              </w:rPr>
              <w:t>периодичность</w:t>
            </w:r>
            <w:proofErr w:type="spellEnd"/>
            <w:r w:rsidRPr="00A918FA">
              <w:rPr>
                <w:rFonts w:eastAsia="Calibri"/>
                <w:b/>
                <w:bCs/>
                <w:sz w:val="20"/>
                <w:szCs w:val="20"/>
              </w:rPr>
              <w:t xml:space="preserve">) </w:t>
            </w:r>
            <w:proofErr w:type="spellStart"/>
            <w:r w:rsidRPr="00A918FA">
              <w:rPr>
                <w:rFonts w:eastAsia="Calibri"/>
                <w:b/>
                <w:bCs/>
                <w:sz w:val="20"/>
                <w:szCs w:val="20"/>
              </w:rPr>
              <w:t>их</w:t>
            </w:r>
            <w:proofErr w:type="spellEnd"/>
            <w:r w:rsidRPr="00A918FA">
              <w:rPr>
                <w:rFonts w:eastAsia="Calibri"/>
                <w:b/>
                <w:bCs/>
                <w:sz w:val="20"/>
                <w:szCs w:val="20"/>
              </w:rPr>
              <w:t xml:space="preserve"> проведения</w:t>
            </w:r>
          </w:p>
        </w:tc>
      </w:tr>
      <w:tr w:rsidR="00DA4F63" w:rsidRPr="00A918FA" w:rsidTr="00BD7B72">
        <w:trPr>
          <w:jc w:val="center"/>
        </w:trPr>
        <w:tc>
          <w:tcPr>
            <w:tcW w:w="4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A4F63" w:rsidRPr="00A918FA" w:rsidRDefault="006452AB">
            <w:pPr>
              <w:jc w:val="both"/>
              <w:rPr>
                <w:rFonts w:eastAsia="Calibri"/>
                <w:sz w:val="20"/>
                <w:szCs w:val="20"/>
              </w:rPr>
            </w:pPr>
            <w:r w:rsidRPr="00A918FA">
              <w:rPr>
                <w:rFonts w:eastAsia="Calibri"/>
                <w:sz w:val="20"/>
                <w:szCs w:val="20"/>
              </w:rPr>
              <w:t>1.</w:t>
            </w:r>
          </w:p>
          <w:p w:rsidR="00DA4F63" w:rsidRPr="00A918FA" w:rsidRDefault="00DA4F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A4F63" w:rsidRPr="00A918FA" w:rsidRDefault="006452AB">
            <w:pPr>
              <w:ind w:firstLine="8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A918FA">
              <w:rPr>
                <w:rFonts w:eastAsia="Calibri"/>
                <w:sz w:val="20"/>
                <w:szCs w:val="20"/>
              </w:rPr>
              <w:t>Информирование</w:t>
            </w:r>
            <w:proofErr w:type="spellEnd"/>
          </w:p>
        </w:tc>
        <w:tc>
          <w:tcPr>
            <w:tcW w:w="3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A4F63" w:rsidRPr="00A918FA" w:rsidRDefault="006452AB">
            <w:pPr>
              <w:jc w:val="both"/>
              <w:rPr>
                <w:sz w:val="20"/>
                <w:szCs w:val="20"/>
                <w:lang w:val="ru-RU"/>
              </w:rPr>
            </w:pPr>
            <w:r w:rsidRPr="00A918FA">
              <w:rPr>
                <w:sz w:val="20"/>
                <w:szCs w:val="20"/>
                <w:lang w:val="ru-RU"/>
              </w:rPr>
              <w:t xml:space="preserve">Размещение и поддержание в актуальном </w:t>
            </w:r>
            <w:r w:rsidR="00A918FA">
              <w:rPr>
                <w:sz w:val="20"/>
                <w:szCs w:val="20"/>
                <w:lang w:val="ru-RU"/>
              </w:rPr>
              <w:t xml:space="preserve">состоянии на официальном сайте </w:t>
            </w:r>
            <w:r w:rsidRPr="00A918FA">
              <w:rPr>
                <w:sz w:val="20"/>
                <w:szCs w:val="20"/>
                <w:lang w:val="ru-RU"/>
              </w:rPr>
              <w:t>администрации в сети "</w:t>
            </w:r>
            <w:r w:rsidRPr="00A918FA">
              <w:rPr>
                <w:sz w:val="20"/>
                <w:szCs w:val="20"/>
                <w:lang w:val="ru-RU"/>
              </w:rPr>
              <w:t xml:space="preserve">Интернет" нормативных правовых актов,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актов. </w:t>
            </w:r>
          </w:p>
          <w:p w:rsidR="00DA4F63" w:rsidRPr="00A918FA" w:rsidRDefault="00DA4F63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A4F63" w:rsidRPr="00A918FA" w:rsidRDefault="006452AB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A918FA">
              <w:rPr>
                <w:rFonts w:eastAsia="Calibri"/>
                <w:sz w:val="20"/>
                <w:szCs w:val="20"/>
                <w:lang w:val="ru-RU"/>
              </w:rPr>
              <w:t>Отдел муниципального контроля управлени</w:t>
            </w:r>
            <w:r w:rsidRPr="00A918FA">
              <w:rPr>
                <w:rFonts w:eastAsia="Calibri"/>
                <w:sz w:val="20"/>
                <w:szCs w:val="20"/>
                <w:lang w:val="ru-RU"/>
              </w:rPr>
              <w:t>я делами администрации района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A4F63" w:rsidRPr="00A918FA" w:rsidRDefault="006452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918FA">
              <w:rPr>
                <w:rFonts w:eastAsia="Calibri"/>
                <w:sz w:val="20"/>
                <w:szCs w:val="20"/>
              </w:rPr>
              <w:t xml:space="preserve">По </w:t>
            </w:r>
            <w:proofErr w:type="spellStart"/>
            <w:r w:rsidRPr="00A918FA">
              <w:rPr>
                <w:rFonts w:eastAsia="Calibri"/>
                <w:sz w:val="20"/>
                <w:szCs w:val="20"/>
              </w:rPr>
              <w:t>мере</w:t>
            </w:r>
            <w:proofErr w:type="spellEnd"/>
            <w:r w:rsidRPr="00A918F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A918FA">
              <w:rPr>
                <w:rFonts w:eastAsia="Calibri"/>
                <w:sz w:val="20"/>
                <w:szCs w:val="20"/>
              </w:rPr>
              <w:t>обновления</w:t>
            </w:r>
            <w:proofErr w:type="spellEnd"/>
          </w:p>
        </w:tc>
      </w:tr>
      <w:tr w:rsidR="00DA4F63" w:rsidRPr="00A918FA" w:rsidTr="00BD7B72">
        <w:trPr>
          <w:jc w:val="center"/>
        </w:trPr>
        <w:tc>
          <w:tcPr>
            <w:tcW w:w="4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A4F63" w:rsidRPr="00A918FA" w:rsidRDefault="00DA4F63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A4F63" w:rsidRPr="00A918FA" w:rsidRDefault="00DA4F63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A4F63" w:rsidRPr="00A918FA" w:rsidRDefault="006452AB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A918FA">
              <w:rPr>
                <w:rFonts w:eastAsia="Calibri"/>
                <w:sz w:val="20"/>
                <w:szCs w:val="20"/>
                <w:lang w:val="ru-RU"/>
              </w:rPr>
              <w:t xml:space="preserve">Публикация на </w:t>
            </w:r>
            <w:proofErr w:type="gramStart"/>
            <w:r w:rsidRPr="00A918FA">
              <w:rPr>
                <w:rFonts w:eastAsia="Calibri"/>
                <w:sz w:val="20"/>
                <w:szCs w:val="20"/>
                <w:lang w:val="ru-RU"/>
              </w:rPr>
              <w:t>сайте</w:t>
            </w:r>
            <w:proofErr w:type="gramEnd"/>
            <w:r w:rsidRPr="00A918FA">
              <w:rPr>
                <w:rFonts w:eastAsia="Calibri"/>
                <w:sz w:val="20"/>
                <w:szCs w:val="20"/>
                <w:lang w:val="ru-RU"/>
              </w:rPr>
              <w:t xml:space="preserve"> руководств по соблюдению обязательных требований в сфере земельного законодательства при направлении их в адрес администрации Палкинского района уполномоченным органом власти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A4F63" w:rsidRPr="00A918FA" w:rsidRDefault="006452AB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A918FA">
              <w:rPr>
                <w:rFonts w:eastAsia="Calibri"/>
                <w:sz w:val="20"/>
                <w:szCs w:val="20"/>
                <w:lang w:val="ru-RU"/>
              </w:rPr>
              <w:t>Отдел мун</w:t>
            </w:r>
            <w:r w:rsidRPr="00A918FA">
              <w:rPr>
                <w:rFonts w:eastAsia="Calibri"/>
                <w:sz w:val="20"/>
                <w:szCs w:val="20"/>
                <w:lang w:val="ru-RU"/>
              </w:rPr>
              <w:t>иципального контроля управления делами администрации района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A4F63" w:rsidRPr="00A918FA" w:rsidRDefault="006452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918FA">
              <w:rPr>
                <w:rFonts w:eastAsia="Calibri"/>
                <w:sz w:val="20"/>
                <w:szCs w:val="20"/>
              </w:rPr>
              <w:t xml:space="preserve">По </w:t>
            </w:r>
            <w:proofErr w:type="spellStart"/>
            <w:r w:rsidRPr="00A918FA">
              <w:rPr>
                <w:rFonts w:eastAsia="Calibri"/>
                <w:sz w:val="20"/>
                <w:szCs w:val="20"/>
              </w:rPr>
              <w:t>мере</w:t>
            </w:r>
            <w:proofErr w:type="spellEnd"/>
            <w:r w:rsidRPr="00A918F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A918FA">
              <w:rPr>
                <w:rFonts w:eastAsia="Calibri"/>
                <w:sz w:val="20"/>
                <w:szCs w:val="20"/>
              </w:rPr>
              <w:t>поступления</w:t>
            </w:r>
            <w:proofErr w:type="spellEnd"/>
          </w:p>
        </w:tc>
      </w:tr>
      <w:tr w:rsidR="00DA4F63" w:rsidRPr="00A918FA" w:rsidTr="00BD7B72">
        <w:trPr>
          <w:trHeight w:val="60"/>
          <w:jc w:val="center"/>
        </w:trPr>
        <w:tc>
          <w:tcPr>
            <w:tcW w:w="4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A4F63" w:rsidRPr="00A918FA" w:rsidRDefault="00DA4F63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A4F63" w:rsidRPr="00A918FA" w:rsidRDefault="00DA4F63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A4F63" w:rsidRPr="00A918FA" w:rsidRDefault="006452AB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A918FA">
              <w:rPr>
                <w:rFonts w:eastAsia="Calibri"/>
                <w:sz w:val="20"/>
                <w:szCs w:val="20"/>
                <w:lang w:val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A4F63" w:rsidRPr="00A918FA" w:rsidRDefault="006452AB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A918FA">
              <w:rPr>
                <w:rFonts w:eastAsia="Calibri"/>
                <w:sz w:val="20"/>
                <w:szCs w:val="20"/>
                <w:lang w:val="ru-RU"/>
              </w:rPr>
              <w:t xml:space="preserve">Отдел муниципального контроля управления делами </w:t>
            </w:r>
            <w:r w:rsidRPr="00A918FA">
              <w:rPr>
                <w:rFonts w:eastAsia="Calibri"/>
                <w:sz w:val="20"/>
                <w:szCs w:val="20"/>
                <w:lang w:val="ru-RU"/>
              </w:rPr>
              <w:t>администрации района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A4F63" w:rsidRPr="00A918FA" w:rsidRDefault="006452AB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A918FA">
              <w:rPr>
                <w:rFonts w:eastAsia="Calibri"/>
                <w:sz w:val="20"/>
                <w:szCs w:val="20"/>
                <w:lang w:val="ru-RU"/>
              </w:rPr>
              <w:t>По мере необходимости в течение года</w:t>
            </w:r>
          </w:p>
        </w:tc>
      </w:tr>
      <w:tr w:rsidR="00DA4F63" w:rsidRPr="00A918FA" w:rsidTr="00BD7B72">
        <w:trPr>
          <w:trHeight w:val="1946"/>
          <w:jc w:val="center"/>
        </w:trPr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A4F63" w:rsidRPr="00A918FA" w:rsidRDefault="006452AB">
            <w:pPr>
              <w:jc w:val="both"/>
              <w:rPr>
                <w:rFonts w:eastAsia="Calibri"/>
                <w:sz w:val="20"/>
                <w:szCs w:val="20"/>
              </w:rPr>
            </w:pPr>
            <w:r w:rsidRPr="00A918FA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A4F63" w:rsidRPr="00A918FA" w:rsidRDefault="006452AB">
            <w:pPr>
              <w:ind w:firstLine="34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A918FA">
              <w:rPr>
                <w:rFonts w:eastAsia="Calibri"/>
                <w:sz w:val="20"/>
                <w:szCs w:val="20"/>
              </w:rPr>
              <w:t>Объявление</w:t>
            </w:r>
            <w:proofErr w:type="spellEnd"/>
            <w:r w:rsidRPr="00A918F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A918FA">
              <w:rPr>
                <w:rFonts w:eastAsia="Calibri"/>
                <w:sz w:val="20"/>
                <w:szCs w:val="20"/>
              </w:rPr>
              <w:t>предостережения</w:t>
            </w:r>
            <w:proofErr w:type="spellEnd"/>
            <w:r w:rsidRPr="00A918FA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3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A4F63" w:rsidRPr="00A918FA" w:rsidRDefault="006452AB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A918FA">
              <w:rPr>
                <w:rFonts w:eastAsia="Calibri"/>
                <w:sz w:val="20"/>
                <w:szCs w:val="20"/>
                <w:lang w:val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A4F63" w:rsidRPr="00A918FA" w:rsidRDefault="006452AB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A918FA">
              <w:rPr>
                <w:rFonts w:eastAsia="Calibri"/>
                <w:sz w:val="20"/>
                <w:szCs w:val="20"/>
                <w:lang w:val="ru-RU"/>
              </w:rPr>
              <w:t xml:space="preserve">Отдел муниципального контроля управления </w:t>
            </w:r>
            <w:r w:rsidRPr="00A918FA">
              <w:rPr>
                <w:rFonts w:eastAsia="Calibri"/>
                <w:sz w:val="20"/>
                <w:szCs w:val="20"/>
                <w:lang w:val="ru-RU"/>
              </w:rPr>
              <w:t>делами администрации района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A4F63" w:rsidRPr="00A918FA" w:rsidRDefault="006452AB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bookmarkStart w:id="1" w:name="__DdeLink__4362_928173577"/>
            <w:bookmarkEnd w:id="1"/>
            <w:r w:rsidRPr="00A918FA">
              <w:rPr>
                <w:rFonts w:eastAsia="Calibri"/>
                <w:sz w:val="20"/>
                <w:szCs w:val="20"/>
                <w:lang w:val="ru-RU"/>
              </w:rPr>
              <w:t xml:space="preserve">В течение года </w:t>
            </w:r>
          </w:p>
          <w:p w:rsidR="00DA4F63" w:rsidRPr="00A918FA" w:rsidRDefault="006452AB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A918FA">
              <w:rPr>
                <w:rFonts w:eastAsia="Calibri"/>
                <w:sz w:val="20"/>
                <w:szCs w:val="20"/>
                <w:lang w:val="ru-RU"/>
              </w:rPr>
              <w:t>(при наличии оснований)</w:t>
            </w:r>
          </w:p>
          <w:p w:rsidR="00DA4F63" w:rsidRPr="00A918FA" w:rsidRDefault="00DA4F63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A4F63" w:rsidRPr="00A918FA" w:rsidTr="00BD7B72">
        <w:trPr>
          <w:trHeight w:val="3974"/>
          <w:jc w:val="center"/>
        </w:trPr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A4F63" w:rsidRPr="00A918FA" w:rsidRDefault="006452AB">
            <w:pPr>
              <w:jc w:val="both"/>
              <w:rPr>
                <w:rFonts w:eastAsia="Calibri"/>
                <w:sz w:val="20"/>
                <w:szCs w:val="20"/>
              </w:rPr>
            </w:pPr>
            <w:r w:rsidRPr="00A918FA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A4F63" w:rsidRPr="00A918FA" w:rsidRDefault="006452AB">
            <w:pPr>
              <w:ind w:firstLine="34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A918FA">
              <w:rPr>
                <w:rFonts w:eastAsia="Calibri"/>
                <w:sz w:val="20"/>
                <w:szCs w:val="20"/>
              </w:rPr>
              <w:t>Консультирование</w:t>
            </w:r>
            <w:proofErr w:type="spellEnd"/>
          </w:p>
        </w:tc>
        <w:tc>
          <w:tcPr>
            <w:tcW w:w="3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A4F63" w:rsidRPr="00A918FA" w:rsidRDefault="006452AB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A918FA">
              <w:rPr>
                <w:rFonts w:eastAsia="Calibri"/>
                <w:sz w:val="20"/>
                <w:szCs w:val="20"/>
                <w:lang w:val="ru-RU"/>
              </w:rPr>
              <w:t>Проведение должностными лицами администрации Палкинского района консультаций по вопросам:</w:t>
            </w:r>
          </w:p>
          <w:p w:rsidR="00DA4F63" w:rsidRPr="00A918FA" w:rsidRDefault="006452AB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A918FA">
              <w:rPr>
                <w:rFonts w:eastAsia="Calibri"/>
                <w:sz w:val="20"/>
                <w:szCs w:val="20"/>
                <w:lang w:val="ru-RU"/>
              </w:rPr>
              <w:t>земельного законодательства.</w:t>
            </w:r>
          </w:p>
          <w:p w:rsidR="00DA4F63" w:rsidRPr="00A918FA" w:rsidRDefault="006452AB">
            <w:pPr>
              <w:jc w:val="both"/>
              <w:rPr>
                <w:sz w:val="20"/>
                <w:szCs w:val="20"/>
                <w:lang w:val="ru-RU"/>
              </w:rPr>
            </w:pPr>
            <w:r w:rsidRPr="00A918FA">
              <w:rPr>
                <w:rFonts w:eastAsia="Calibri"/>
                <w:sz w:val="20"/>
                <w:szCs w:val="20"/>
                <w:lang w:val="ru-RU"/>
              </w:rPr>
              <w:t xml:space="preserve">Консультирование осуществляется посредствам </w:t>
            </w:r>
            <w:r w:rsidRPr="00A918FA">
              <w:rPr>
                <w:sz w:val="20"/>
                <w:szCs w:val="20"/>
                <w:lang w:val="ru-RU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5">
              <w:r w:rsidRPr="00A918FA">
                <w:rPr>
                  <w:sz w:val="20"/>
                  <w:szCs w:val="20"/>
                  <w:lang w:val="ru-RU"/>
                </w:rPr>
                <w:t>законом</w:t>
              </w:r>
            </w:hyperlink>
            <w:r w:rsidRPr="00A918FA">
              <w:rPr>
                <w:sz w:val="20"/>
                <w:szCs w:val="20"/>
                <w:lang w:val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A4F63" w:rsidRPr="00A918FA" w:rsidRDefault="006452AB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A918FA">
              <w:rPr>
                <w:rFonts w:eastAsia="Calibri"/>
                <w:sz w:val="20"/>
                <w:szCs w:val="20"/>
                <w:lang w:val="ru-RU"/>
              </w:rPr>
              <w:t>Отдел муниципального контроля</w:t>
            </w:r>
            <w:r w:rsidRPr="00A918FA">
              <w:rPr>
                <w:rFonts w:eastAsia="Calibri"/>
                <w:sz w:val="20"/>
                <w:szCs w:val="20"/>
                <w:lang w:val="ru-RU"/>
              </w:rPr>
              <w:t xml:space="preserve"> управления делами администрации района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A4F63" w:rsidRPr="00A918FA" w:rsidRDefault="006452AB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A918FA">
              <w:rPr>
                <w:rFonts w:eastAsia="Calibri"/>
                <w:sz w:val="20"/>
                <w:szCs w:val="20"/>
                <w:lang w:val="ru-RU"/>
              </w:rPr>
              <w:t xml:space="preserve">В течение года </w:t>
            </w:r>
          </w:p>
          <w:p w:rsidR="00DA4F63" w:rsidRPr="00A918FA" w:rsidRDefault="006452AB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A918FA">
              <w:rPr>
                <w:rFonts w:eastAsia="Calibri"/>
                <w:sz w:val="20"/>
                <w:szCs w:val="20"/>
                <w:lang w:val="ru-RU"/>
              </w:rPr>
              <w:t>(при наличии оснований)</w:t>
            </w:r>
          </w:p>
          <w:p w:rsidR="00DA4F63" w:rsidRPr="00A918FA" w:rsidRDefault="00DA4F63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A4F63" w:rsidRPr="00A918FA" w:rsidTr="00BD7B72">
        <w:trPr>
          <w:jc w:val="center"/>
        </w:trPr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A4F63" w:rsidRPr="00A918FA" w:rsidRDefault="006452AB">
            <w:pPr>
              <w:jc w:val="both"/>
              <w:rPr>
                <w:sz w:val="20"/>
                <w:szCs w:val="20"/>
              </w:rPr>
            </w:pPr>
            <w:r w:rsidRPr="00A918FA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A4F63" w:rsidRPr="00A918FA" w:rsidRDefault="006452AB">
            <w:pPr>
              <w:jc w:val="both"/>
              <w:rPr>
                <w:sz w:val="20"/>
                <w:szCs w:val="20"/>
                <w:lang w:val="ru-RU"/>
              </w:rPr>
            </w:pPr>
            <w:r w:rsidRPr="00A918FA">
              <w:rPr>
                <w:sz w:val="20"/>
                <w:szCs w:val="20"/>
                <w:lang w:val="ru-RU"/>
              </w:rPr>
              <w:t>Профилактический визит</w:t>
            </w:r>
          </w:p>
        </w:tc>
        <w:tc>
          <w:tcPr>
            <w:tcW w:w="3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A4F63" w:rsidRPr="00A918FA" w:rsidRDefault="00A918FA">
            <w:pPr>
              <w:spacing w:line="240" w:lineRule="atLeast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Профилактический визит </w:t>
            </w:r>
            <w:r w:rsidR="006452AB" w:rsidRPr="00A918FA">
              <w:rPr>
                <w:rFonts w:cs="Times New Roman"/>
                <w:sz w:val="20"/>
                <w:szCs w:val="20"/>
                <w:lang w:val="ru-RU"/>
              </w:rPr>
              <w:t>проводится  в форме профилактической беседы по месту осуществления деятельности контролируемого лица. В ходе профилактичес</w:t>
            </w:r>
            <w:r>
              <w:rPr>
                <w:rFonts w:cs="Times New Roman"/>
                <w:sz w:val="20"/>
                <w:szCs w:val="20"/>
                <w:lang w:val="ru-RU"/>
              </w:rPr>
              <w:t>кого визита контролируемое лицо</w:t>
            </w:r>
            <w:r w:rsidR="006452AB" w:rsidRPr="00A918FA">
              <w:rPr>
                <w:rFonts w:cs="Times New Roman"/>
                <w:sz w:val="20"/>
                <w:szCs w:val="20"/>
                <w:lang w:val="ru-RU"/>
              </w:rPr>
              <w:t xml:space="preserve"> информируется  об обязательных требованиях, предъявляемых к его деятельности либо к принадлежащим ему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объектам контроля. </w:t>
            </w:r>
            <w:r w:rsidR="00BD7B72">
              <w:rPr>
                <w:rFonts w:cs="Times New Roman"/>
                <w:sz w:val="20"/>
                <w:szCs w:val="20"/>
                <w:lang w:val="ru-RU"/>
              </w:rPr>
              <w:t xml:space="preserve">О проведении </w:t>
            </w:r>
            <w:r w:rsidR="006452AB" w:rsidRPr="00A918FA">
              <w:rPr>
                <w:rFonts w:cs="Times New Roman"/>
                <w:sz w:val="20"/>
                <w:szCs w:val="20"/>
                <w:lang w:val="ru-RU"/>
              </w:rPr>
              <w:t xml:space="preserve">обязательного профилактического визита контролируемое лицо должно быть уведомлено не </w:t>
            </w:r>
            <w:proofErr w:type="gramStart"/>
            <w:r w:rsidR="006452AB" w:rsidRPr="00A918FA">
              <w:rPr>
                <w:rFonts w:cs="Times New Roman"/>
                <w:sz w:val="20"/>
                <w:szCs w:val="20"/>
                <w:lang w:val="ru-RU"/>
              </w:rPr>
              <w:t>позднее</w:t>
            </w:r>
            <w:proofErr w:type="gramEnd"/>
            <w:r w:rsidR="006452AB" w:rsidRPr="00A918FA">
              <w:rPr>
                <w:rFonts w:cs="Times New Roman"/>
                <w:sz w:val="20"/>
                <w:szCs w:val="20"/>
                <w:lang w:val="ru-RU"/>
              </w:rPr>
              <w:t xml:space="preserve"> чем за пять дней до даты его проведения. В случае</w:t>
            </w:r>
            <w:proofErr w:type="gramStart"/>
            <w:r w:rsidR="006452AB" w:rsidRPr="00A918FA">
              <w:rPr>
                <w:rFonts w:cs="Times New Roman"/>
                <w:sz w:val="20"/>
                <w:szCs w:val="20"/>
                <w:lang w:val="ru-RU"/>
              </w:rPr>
              <w:t>,</w:t>
            </w:r>
            <w:proofErr w:type="gramEnd"/>
            <w:r w:rsidR="006452AB" w:rsidRPr="00A918FA">
              <w:rPr>
                <w:rFonts w:cs="Times New Roman"/>
                <w:sz w:val="20"/>
                <w:szCs w:val="20"/>
                <w:lang w:val="ru-RU"/>
              </w:rPr>
              <w:t xml:space="preserve"> если при проведении профилактического визита установлено, что объекты контрол</w:t>
            </w:r>
            <w:r w:rsidR="006452AB" w:rsidRPr="00A918FA">
              <w:rPr>
                <w:rFonts w:cs="Times New Roman"/>
                <w:sz w:val="20"/>
                <w:szCs w:val="20"/>
                <w:lang w:val="ru-RU"/>
              </w:rPr>
              <w:t>я представляют явную</w:t>
            </w:r>
            <w:r w:rsidR="006452AB" w:rsidRPr="00A918FA">
              <w:rPr>
                <w:rFonts w:cs="Times New Roman"/>
                <w:sz w:val="20"/>
                <w:szCs w:val="20"/>
                <w:lang w:val="ru-RU"/>
              </w:rPr>
              <w:t xml:space="preserve"> непосредственную угрозу причинения вреда (ущерба) охраняемым законом ценностям или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такой вред (ущерб) причинен, </w:t>
            </w:r>
            <w:r w:rsidR="006452AB" w:rsidRPr="00A918FA">
              <w:rPr>
                <w:rFonts w:cs="Times New Roman"/>
                <w:sz w:val="20"/>
                <w:szCs w:val="20"/>
                <w:lang w:val="ru-RU"/>
              </w:rPr>
              <w:t>инспектор незамедлительно  направляет информацию об этом уполномоченному должностному лицу контрольного (надзорного) орга</w:t>
            </w:r>
            <w:r w:rsidR="006452AB" w:rsidRPr="00A918FA">
              <w:rPr>
                <w:rFonts w:cs="Times New Roman"/>
                <w:sz w:val="20"/>
                <w:szCs w:val="20"/>
                <w:lang w:val="ru-RU"/>
              </w:rPr>
              <w:t>на для принятия решения о проведении контрольных (надзорных) мероприятий.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A4F63" w:rsidRPr="00A918FA" w:rsidRDefault="006452AB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A918FA">
              <w:rPr>
                <w:rFonts w:eastAsia="Calibri"/>
                <w:sz w:val="20"/>
                <w:szCs w:val="20"/>
                <w:lang w:val="ru-RU"/>
              </w:rPr>
              <w:t>Отдел муниципального контроля управления делами администрации района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A4F63" w:rsidRPr="00A918FA" w:rsidRDefault="006452AB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bookmarkStart w:id="2" w:name="__DdeLink__4362_92817357711"/>
            <w:bookmarkEnd w:id="2"/>
            <w:r w:rsidRPr="00A918FA">
              <w:rPr>
                <w:rFonts w:eastAsia="Calibri"/>
                <w:sz w:val="20"/>
                <w:szCs w:val="20"/>
                <w:lang w:val="ru-RU"/>
              </w:rPr>
              <w:t>Обязат</w:t>
            </w:r>
            <w:r w:rsidR="00A918FA">
              <w:rPr>
                <w:rFonts w:eastAsia="Calibri"/>
                <w:sz w:val="20"/>
                <w:szCs w:val="20"/>
                <w:lang w:val="ru-RU"/>
              </w:rPr>
              <w:t xml:space="preserve">ельный профилактический визит </w:t>
            </w:r>
            <w:r w:rsidRPr="00A918FA">
              <w:rPr>
                <w:rFonts w:eastAsia="Calibri"/>
                <w:sz w:val="20"/>
                <w:szCs w:val="20"/>
                <w:lang w:val="ru-RU"/>
              </w:rPr>
              <w:t xml:space="preserve">3 квартал 2023 года </w:t>
            </w:r>
          </w:p>
        </w:tc>
      </w:tr>
    </w:tbl>
    <w:p w:rsidR="00DA4F63" w:rsidRPr="00A918FA" w:rsidRDefault="00DA4F63">
      <w:pPr>
        <w:jc w:val="both"/>
        <w:rPr>
          <w:lang w:val="ru-RU"/>
        </w:rPr>
      </w:pPr>
    </w:p>
    <w:p w:rsidR="00DA4F63" w:rsidRPr="00A918FA" w:rsidRDefault="00DA4F63">
      <w:pPr>
        <w:rPr>
          <w:lang w:val="ru-RU"/>
        </w:rPr>
      </w:pPr>
    </w:p>
    <w:p w:rsidR="00DA4F63" w:rsidRPr="00A918FA" w:rsidRDefault="00DA4F63">
      <w:pPr>
        <w:rPr>
          <w:lang w:val="ru-RU"/>
        </w:rPr>
      </w:pPr>
    </w:p>
    <w:sectPr w:rsidR="00DA4F63" w:rsidRPr="00A918FA" w:rsidSect="00BD7B72">
      <w:headerReference w:type="default" r:id="rId16"/>
      <w:pgSz w:w="11906" w:h="16838"/>
      <w:pgMar w:top="530" w:right="707" w:bottom="1134" w:left="709" w:header="0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2AB" w:rsidRDefault="006452AB" w:rsidP="00BD7B72">
      <w:r>
        <w:separator/>
      </w:r>
    </w:p>
  </w:endnote>
  <w:endnote w:type="continuationSeparator" w:id="0">
    <w:p w:rsidR="006452AB" w:rsidRDefault="006452AB" w:rsidP="00BD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Std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2AB" w:rsidRDefault="006452AB" w:rsidP="00BD7B72">
      <w:r>
        <w:separator/>
      </w:r>
    </w:p>
  </w:footnote>
  <w:footnote w:type="continuationSeparator" w:id="0">
    <w:p w:rsidR="006452AB" w:rsidRDefault="006452AB" w:rsidP="00BD7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B72" w:rsidRDefault="00BD7B72">
    <w:pPr>
      <w:pStyle w:val="ab"/>
      <w:jc w:val="center"/>
      <w:rPr>
        <w:lang w:val="ru-RU"/>
      </w:rPr>
    </w:pPr>
  </w:p>
  <w:p w:rsidR="00BD7B72" w:rsidRDefault="00BD7B72">
    <w:pPr>
      <w:pStyle w:val="ab"/>
      <w:jc w:val="center"/>
    </w:pPr>
    <w:sdt>
      <w:sdtPr>
        <w:id w:val="-362219911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Pr="00BD7B72">
          <w:rPr>
            <w:noProof/>
            <w:lang w:val="ru-RU"/>
          </w:rPr>
          <w:t>6</w:t>
        </w:r>
        <w: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A4F63"/>
    <w:rsid w:val="006452AB"/>
    <w:rsid w:val="00A918FA"/>
    <w:rsid w:val="00BD7B72"/>
    <w:rsid w:val="00DA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2"/>
        <w:sz w:val="24"/>
        <w:szCs w:val="24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blk">
    <w:name w:val="blk"/>
    <w:basedOn w:val="a0"/>
    <w:qFormat/>
  </w:style>
  <w:style w:type="character" w:styleId="a3">
    <w:name w:val="Emphasis"/>
    <w:qFormat/>
    <w:rPr>
      <w:i/>
      <w:i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ConsPlusTitle">
    <w:name w:val="ConsPlusTitle"/>
    <w:qFormat/>
    <w:pPr>
      <w:widowControl w:val="0"/>
      <w:spacing w:line="100" w:lineRule="atLeast"/>
    </w:pPr>
    <w:rPr>
      <w:rFonts w:ascii="Calibri" w:eastAsia="Times New Roman" w:hAnsi="Calibri" w:cs="Calibri"/>
      <w:b/>
      <w:color w:val="00000A"/>
      <w:sz w:val="20"/>
      <w:szCs w:val="20"/>
      <w:lang w:val="ru-RU" w:eastAsia="ru-RU" w:bidi="ar-SA"/>
    </w:rPr>
  </w:style>
  <w:style w:type="paragraph" w:customStyle="1" w:styleId="ConsPlusNormal">
    <w:name w:val="ConsPlusNormal"/>
    <w:qFormat/>
    <w:pPr>
      <w:spacing w:line="100" w:lineRule="atLeast"/>
    </w:pPr>
    <w:rPr>
      <w:rFonts w:eastAsia="Times New Roman" w:cs="Times New Roman"/>
      <w:color w:val="00000A"/>
      <w:sz w:val="28"/>
      <w:szCs w:val="28"/>
      <w:lang w:val="ru-RU" w:eastAsia="ru-RU" w:bidi="ar-SA"/>
    </w:rPr>
  </w:style>
  <w:style w:type="paragraph" w:customStyle="1" w:styleId="ConsTitle">
    <w:name w:val="ConsTitle"/>
    <w:qFormat/>
    <w:pPr>
      <w:spacing w:line="100" w:lineRule="atLeast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val="ru-RU" w:eastAsia="ru-RU" w:bidi="ar-SA"/>
    </w:rPr>
  </w:style>
  <w:style w:type="paragraph" w:customStyle="1" w:styleId="Default">
    <w:name w:val="Default"/>
    <w:qFormat/>
    <w:pPr>
      <w:spacing w:line="100" w:lineRule="atLeast"/>
    </w:pPr>
    <w:rPr>
      <w:rFonts w:ascii="Courier Std" w:eastAsia="Times New Roman" w:hAnsi="Courier Std" w:cs="Courier Std"/>
      <w:color w:val="000000"/>
      <w:lang w:val="ru-RU" w:eastAsia="ru-RU" w:bidi="ar-SA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BD7B7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7B72"/>
  </w:style>
  <w:style w:type="paragraph" w:styleId="ad">
    <w:name w:val="footer"/>
    <w:basedOn w:val="a"/>
    <w:link w:val="ae"/>
    <w:uiPriority w:val="99"/>
    <w:unhideWhenUsed/>
    <w:rsid w:val="00BD7B7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7B72"/>
  </w:style>
  <w:style w:type="paragraph" w:styleId="af">
    <w:name w:val="Balloon Text"/>
    <w:basedOn w:val="a"/>
    <w:link w:val="af0"/>
    <w:uiPriority w:val="99"/>
    <w:semiHidden/>
    <w:unhideWhenUsed/>
    <w:rsid w:val="00BD7B72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D7B72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2"/>
        <w:sz w:val="24"/>
        <w:szCs w:val="24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blk">
    <w:name w:val="blk"/>
    <w:basedOn w:val="a0"/>
    <w:qFormat/>
  </w:style>
  <w:style w:type="character" w:styleId="a3">
    <w:name w:val="Emphasis"/>
    <w:qFormat/>
    <w:rPr>
      <w:i/>
      <w:i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ConsPlusTitle">
    <w:name w:val="ConsPlusTitle"/>
    <w:qFormat/>
    <w:pPr>
      <w:widowControl w:val="0"/>
      <w:spacing w:line="100" w:lineRule="atLeast"/>
    </w:pPr>
    <w:rPr>
      <w:rFonts w:ascii="Calibri" w:eastAsia="Times New Roman" w:hAnsi="Calibri" w:cs="Calibri"/>
      <w:b/>
      <w:color w:val="00000A"/>
      <w:sz w:val="20"/>
      <w:szCs w:val="20"/>
      <w:lang w:val="ru-RU" w:eastAsia="ru-RU" w:bidi="ar-SA"/>
    </w:rPr>
  </w:style>
  <w:style w:type="paragraph" w:customStyle="1" w:styleId="ConsPlusNormal">
    <w:name w:val="ConsPlusNormal"/>
    <w:qFormat/>
    <w:pPr>
      <w:spacing w:line="100" w:lineRule="atLeast"/>
    </w:pPr>
    <w:rPr>
      <w:rFonts w:eastAsia="Times New Roman" w:cs="Times New Roman"/>
      <w:color w:val="00000A"/>
      <w:sz w:val="28"/>
      <w:szCs w:val="28"/>
      <w:lang w:val="ru-RU" w:eastAsia="ru-RU" w:bidi="ar-SA"/>
    </w:rPr>
  </w:style>
  <w:style w:type="paragraph" w:customStyle="1" w:styleId="ConsTitle">
    <w:name w:val="ConsTitle"/>
    <w:qFormat/>
    <w:pPr>
      <w:spacing w:line="100" w:lineRule="atLeast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val="ru-RU" w:eastAsia="ru-RU" w:bidi="ar-SA"/>
    </w:rPr>
  </w:style>
  <w:style w:type="paragraph" w:customStyle="1" w:styleId="Default">
    <w:name w:val="Default"/>
    <w:qFormat/>
    <w:pPr>
      <w:spacing w:line="100" w:lineRule="atLeast"/>
    </w:pPr>
    <w:rPr>
      <w:rFonts w:ascii="Courier Std" w:eastAsia="Times New Roman" w:hAnsi="Courier Std" w:cs="Courier Std"/>
      <w:color w:val="000000"/>
      <w:lang w:val="ru-RU" w:eastAsia="ru-RU" w:bidi="ar-SA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BD7B7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7B72"/>
  </w:style>
  <w:style w:type="paragraph" w:styleId="ad">
    <w:name w:val="footer"/>
    <w:basedOn w:val="a"/>
    <w:link w:val="ae"/>
    <w:uiPriority w:val="99"/>
    <w:unhideWhenUsed/>
    <w:rsid w:val="00BD7B7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7B72"/>
  </w:style>
  <w:style w:type="paragraph" w:styleId="af">
    <w:name w:val="Balloon Text"/>
    <w:basedOn w:val="a"/>
    <w:link w:val="af0"/>
    <w:uiPriority w:val="99"/>
    <w:semiHidden/>
    <w:unhideWhenUsed/>
    <w:rsid w:val="00BD7B72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D7B72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pskov.ru/" TargetMode="External"/><Relationship Id="rId13" Type="http://schemas.openxmlformats.org/officeDocument/2006/relationships/hyperlink" Target="http://pravo.pskov.ru/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3D41C753ED986B9D018B5F9AFAF44EF104AA65778ACEDC085242562AB03BC95B413C7476DF8D1297658A4C96I0fAI" TargetMode="External"/><Relationship Id="rId12" Type="http://schemas.openxmlformats.org/officeDocument/2006/relationships/hyperlink" Target="http://pravo.pskov.ru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pravo.psk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B379AAFAA1D100E328F2BAF8EED5A2F2B76C9320D2F17931C22AAB6D3F68CA0190E3892E5C305E8C6BBD71DFE0039N" TargetMode="External"/><Relationship Id="rId10" Type="http://schemas.openxmlformats.org/officeDocument/2006/relationships/hyperlink" Target="http://pravo.pskov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avo.pskov.ru/" TargetMode="External"/><Relationship Id="rId14" Type="http://schemas.openxmlformats.org/officeDocument/2006/relationships/hyperlink" Target="http://pravo.pskov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Std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3BC"/>
    <w:rsid w:val="00006A44"/>
    <w:rsid w:val="00D9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0CCB00EE03B423C9F62CC373265F5FF">
    <w:name w:val="F0CCB00EE03B423C9F62CC373265F5FF"/>
    <w:rsid w:val="00D903B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0CCB00EE03B423C9F62CC373265F5FF">
    <w:name w:val="F0CCB00EE03B423C9F62CC373265F5FF"/>
    <w:rsid w:val="00D903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Татьяна</cp:lastModifiedBy>
  <cp:revision>3</cp:revision>
  <cp:lastPrinted>2022-12-06T07:56:00Z</cp:lastPrinted>
  <dcterms:created xsi:type="dcterms:W3CDTF">2022-12-06T09:24:00Z</dcterms:created>
  <dcterms:modified xsi:type="dcterms:W3CDTF">2022-12-06T08:00:00Z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