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1"/>
        </w:numPr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/>
        <w:drawing>
          <wp:inline distT="0" distB="0" distL="0" distR="0">
            <wp:extent cx="622935" cy="777875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51" t="-1657" r="-2051" b="-1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pacing w:val="-12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Normal"/>
        <w:numPr>
          <w:ilvl w:val="0"/>
          <w:numId w:val="1"/>
        </w:numPr>
        <w:shd w:fill="FFFFFF" w:val="clear"/>
        <w:bidi w:val="0"/>
        <w:jc w:val="start"/>
        <w:rPr>
          <w:rFonts w:ascii="Times New Roman" w:hAnsi="Times New Roman" w:cs="Times New Roman"/>
          <w:b w:val="false"/>
          <w:bCs w:val="false"/>
          <w:color w:val="000000"/>
          <w:spacing w:val="-11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2"/>
          <w:sz w:val="28"/>
          <w:szCs w:val="28"/>
        </w:rPr>
        <w:t xml:space="preserve">       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9"/>
          <w:tab w:val="left" w:pos="1579" w:leader="underscore"/>
        </w:tabs>
        <w:bidi w:val="0"/>
        <w:jc w:val="start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u w:val="none"/>
          <w:lang w:val="ru-RU" w:bidi="zxx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-11"/>
          <w:sz w:val="28"/>
          <w:szCs w:val="28"/>
        </w:rPr>
        <w:t>от 13.05.2026 г.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№ 255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9"/>
          <w:tab w:val="left" w:pos="1594" w:leader="underscore"/>
        </w:tabs>
        <w:bidi w:val="0"/>
        <w:ind w:hanging="30" w:start="15" w:end="0"/>
        <w:jc w:val="both"/>
        <w:rPr/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 w:bidi="zxx"/>
        </w:rPr>
        <w:t xml:space="preserve">        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val="ru-RU" w:bidi="zxx"/>
        </w:rPr>
        <w:t>рп. Палкино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9"/>
          <w:tab w:val="left" w:pos="1594" w:leader="underscore"/>
        </w:tabs>
        <w:bidi w:val="0"/>
        <w:ind w:hanging="30" w:start="15" w:end="0"/>
        <w:jc w:val="both"/>
        <w:rPr/>
      </w:pPr>
      <w:r>
        <w:rPr/>
      </w:r>
    </w:p>
    <w:p>
      <w:pPr>
        <w:pStyle w:val="Normal"/>
        <w:tabs>
          <w:tab w:val="clear" w:pos="709"/>
          <w:tab w:val="left" w:pos="9072" w:leader="none"/>
        </w:tabs>
        <w:spacing w:lineRule="exact" w:line="240"/>
        <w:jc w:val="center"/>
        <w:rPr>
          <w:rFonts w:ascii="Times New Roman" w:hAnsi="Times New Roman" w:cs="Times New Roman"/>
          <w:color w:val="25252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color w:val="252525"/>
          <w:sz w:val="28"/>
          <w:szCs w:val="28"/>
          <w:shd w:fill="FFFFFF" w:val="clear"/>
        </w:rPr>
        <w:t>Об утверждении Плана подготовки к отопительному периоду 2026-2027 г.г. Палкинского муниципального округа Псковской области</w:t>
      </w:r>
    </w:p>
    <w:p>
      <w:pPr>
        <w:pStyle w:val="Normal"/>
        <w:shd w:fill="FFFFFF" w:val="clear"/>
        <w:spacing w:lineRule="auto" w:line="300" w:before="0" w:after="0"/>
        <w:rPr>
          <w:rFonts w:ascii="Times New Roman" w:hAnsi="Times New Roman" w:cs="Times New Roman"/>
          <w:color w:val="252525"/>
          <w:sz w:val="26"/>
          <w:szCs w:val="26"/>
          <w:shd w:fill="FFFFFF" w:val="clear"/>
        </w:rPr>
      </w:pPr>
      <w:r>
        <w:rPr/>
      </w:r>
    </w:p>
    <w:p>
      <w:pPr>
        <w:pStyle w:val="Normal"/>
        <w:spacing w:lineRule="auto" w:line="300" w:before="0" w:after="0"/>
        <w:ind w:firstLine="709" w:end="0"/>
        <w:jc w:val="both"/>
        <w:rPr/>
      </w:pPr>
      <w:r>
        <w:rPr>
          <w:rFonts w:cs="Times New Roman" w:ascii="Times New Roman" w:hAnsi="Times New Roman"/>
          <w:color w:val="252525"/>
          <w:sz w:val="26"/>
          <w:szCs w:val="26"/>
          <w:shd w:fill="FFFFFF" w:val="clear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Федерации», ст.32 Федерального закона от 20.03.2025 № 33-ФЗ «Об общих принципах организации местного самоуправления в единой системе публичной власти», ст.6 Федерального закона от 27.07.2010 № 190-ФЗ «О теплоснабжении», в рамках исполнения требований ч.3 Правил обеспечения готовности к отопительному периоду, утвержденных Приказом Министерства энергетики Российской Федерации от 13.11.2024 №2234 «</w:t>
      </w:r>
      <w:r>
        <w:rPr>
          <w:rFonts w:cs="Times New Roman" w:ascii="Times New Roman" w:hAnsi="Times New Roman"/>
          <w:bCs/>
          <w:color w:val="252525"/>
          <w:sz w:val="26"/>
          <w:szCs w:val="26"/>
          <w:shd w:fill="FFFFFF" w:val="clear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>
        <w:rPr>
          <w:rFonts w:cs="Times New Roman" w:ascii="Times New Roman" w:hAnsi="Times New Roman"/>
          <w:color w:val="252525"/>
          <w:sz w:val="26"/>
          <w:szCs w:val="26"/>
          <w:shd w:fill="FFFFFF" w:val="clear"/>
        </w:rPr>
        <w:t xml:space="preserve"> руководствуясь 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Уставом Палкинского муниципального округа,  </w:t>
      </w:r>
      <w:r>
        <w:rPr>
          <w:rStyle w:val="Hyperlink"/>
          <w:rFonts w:eastAsia="Times New Roman" w:cs="Times New Roman" w:ascii="Times New Roman" w:hAnsi="Times New Roman"/>
          <w:color w:val="000000"/>
          <w:sz w:val="26"/>
          <w:szCs w:val="26"/>
          <w:u w:val="none"/>
          <w:shd w:fill="FFFFFF" w:val="clear"/>
          <w:lang w:bidi="zxx"/>
        </w:rPr>
        <w:t xml:space="preserve">Администрация </w:t>
      </w:r>
      <w:r>
        <w:rPr>
          <w:rStyle w:val="Hyperlink"/>
          <w:rFonts w:eastAsia="Times New Roman" w:cs="Times New Roman" w:ascii="Times New Roman" w:hAnsi="Times New Roman"/>
          <w:b w:val="false"/>
          <w:bCs/>
          <w:color w:val="000000"/>
          <w:spacing w:val="-6"/>
          <w:sz w:val="26"/>
          <w:szCs w:val="26"/>
          <w:u w:val="none"/>
          <w:shd w:fill="FFFFFF" w:val="clear"/>
          <w:lang w:val="ru-RU" w:eastAsia="hi-IN" w:bidi="hi-IN"/>
        </w:rPr>
        <w:t xml:space="preserve">Палкинского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pacing w:val="-6"/>
          <w:sz w:val="26"/>
          <w:szCs w:val="26"/>
          <w:u w:val="none"/>
          <w:shd w:fill="FFFFFF" w:val="clear"/>
          <w:lang w:val="ru-RU" w:eastAsia="hi-IN" w:bidi="hi-IN"/>
        </w:rPr>
        <w:t>муниципального округа</w:t>
      </w:r>
      <w:r>
        <w:rPr>
          <w:rStyle w:val="Hyperlink"/>
          <w:rFonts w:eastAsia="Times New Roman" w:cs="Times New Roman" w:ascii="Times New Roman" w:hAnsi="Times New Roman"/>
          <w:color w:val="000000"/>
          <w:sz w:val="26"/>
          <w:szCs w:val="26"/>
          <w:u w:val="none"/>
          <w:shd w:fill="FFFFFF" w:val="clear"/>
          <w:lang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shd w:fill="FFFFFF" w:val="clear"/>
          <w:lang w:bidi="zxx"/>
        </w:rPr>
        <w:t>ПОСТАНОВЛЯЕТ:</w:t>
      </w:r>
    </w:p>
    <w:p>
      <w:pPr>
        <w:pStyle w:val="Normal"/>
        <w:spacing w:lineRule="auto" w:line="300" w:before="0" w:after="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Утвердить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shd w:fill="FFFFFF" w:val="clear"/>
        </w:rPr>
        <w:t xml:space="preserve">План подготовки к отопительному периоду 2026-2027 гг.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FFFFFF" w:val="clear"/>
          <w:lang w:eastAsia="ru-RU"/>
        </w:rPr>
        <w:t xml:space="preserve"> в сфере теплоснабжения на территории </w:t>
      </w:r>
      <w:r>
        <w:rPr>
          <w:rFonts w:cs="Times New Roman" w:ascii="Times New Roman" w:hAnsi="Times New Roman"/>
          <w:b w:val="false"/>
          <w:bCs w:val="false"/>
          <w:color w:val="252525"/>
          <w:sz w:val="26"/>
          <w:szCs w:val="26"/>
          <w:shd w:fill="FFFFFF" w:val="clear"/>
        </w:rPr>
        <w:t>Палкинского муниципального округа Псковской области, согласно приложению.</w:t>
      </w:r>
    </w:p>
    <w:p>
      <w:pPr>
        <w:pStyle w:val="Normal"/>
        <w:shd w:fill="FFFFFF" w:val="clear"/>
        <w:tabs>
          <w:tab w:val="clear" w:pos="709"/>
          <w:tab w:val="left" w:pos="1579" w:leader="underscore"/>
        </w:tabs>
        <w:spacing w:lineRule="auto" w:line="300" w:before="0" w:after="0"/>
        <w:ind w:firstLine="709" w:start="15" w:end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6"/>
          <w:szCs w:val="26"/>
          <w:u w:val="none"/>
          <w:lang w:bidi="zxx"/>
        </w:rPr>
      </w:pPr>
      <w:r>
        <w:rPr>
          <w:rFonts w:cs="Times New Roman" w:ascii="Times New Roman" w:hAnsi="Times New Roman"/>
          <w:sz w:val="26"/>
          <w:szCs w:val="26"/>
        </w:rPr>
        <w:t xml:space="preserve">2.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bidi="zxx"/>
        </w:rPr>
        <w:t xml:space="preserve">Опубликовать настоящее постановление в сетевом издании «Нормативные правовые акты Псковской области» </w:t>
      </w:r>
      <w:hyperlink r:id="rId3"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color w:val="000000"/>
            <w:sz w:val="26"/>
            <w:szCs w:val="26"/>
            <w:u w:val="single"/>
            <w:lang w:val="en-US" w:bidi="zxx"/>
          </w:rPr>
          <w:t>http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color w:val="000000"/>
            <w:sz w:val="26"/>
            <w:szCs w:val="26"/>
            <w:u w:val="single"/>
            <w:lang w:bidi="zxx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color w:val="000000"/>
            <w:sz w:val="26"/>
            <w:szCs w:val="26"/>
            <w:u w:val="single"/>
            <w:lang w:val="en-US" w:bidi="zxx"/>
          </w:rPr>
          <w:t>pravo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color w:val="000000"/>
            <w:sz w:val="26"/>
            <w:szCs w:val="26"/>
            <w:u w:val="single"/>
            <w:lang w:bidi="zxx"/>
          </w:rPr>
          <w:t>.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color w:val="000000"/>
            <w:sz w:val="26"/>
            <w:szCs w:val="26"/>
            <w:u w:val="single"/>
            <w:lang w:val="en-US" w:bidi="zxx"/>
          </w:rPr>
          <w:t>pskov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color w:val="000000"/>
            <w:sz w:val="26"/>
            <w:szCs w:val="26"/>
            <w:u w:val="single"/>
            <w:lang w:bidi="zxx"/>
          </w:rPr>
          <w:t>.</w:t>
        </w:r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color w:val="000000"/>
            <w:sz w:val="26"/>
            <w:szCs w:val="26"/>
            <w:u w:val="single"/>
            <w:lang w:val="en-US" w:bidi="zxx"/>
          </w:rPr>
          <w:t>ru</w:t>
        </w:r>
      </w:hyperlink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bidi="zxx"/>
        </w:rPr>
        <w:t xml:space="preserve"> и разместить на официальном сайте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shd w:fill="FFFFFF" w:val="clear"/>
          <w:lang w:bidi="zxx"/>
        </w:rPr>
        <w:t>Палкинского муниципального округа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bidi="zxx"/>
        </w:rPr>
        <w:t xml:space="preserve"> </w:t>
      </w:r>
      <w:r>
        <w:rPr>
          <w:rStyle w:val="Hyperlink"/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single"/>
          <w:lang w:val="zxx" w:eastAsia="zxx" w:bidi="zxx"/>
        </w:rPr>
        <w:t>https://palkino.gosuslugi.ru/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bidi="zxx"/>
        </w:rPr>
        <w:t xml:space="preserve"> в информационно-телекоммуникационной сети «Интернет».</w:t>
      </w:r>
    </w:p>
    <w:p>
      <w:pPr>
        <w:pStyle w:val="Normal"/>
        <w:tabs>
          <w:tab w:val="clear" w:pos="709"/>
          <w:tab w:val="left" w:pos="0" w:leader="none"/>
        </w:tabs>
        <w:spacing w:lineRule="auto" w:line="3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Hyperlink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bidi="zxx"/>
        </w:rPr>
        <w:tab/>
        <w:t xml:space="preserve">3. </w:t>
      </w:r>
      <w:r>
        <w:rPr>
          <w:rFonts w:cs="Times New Roman" w:ascii="Times New Roman" w:hAnsi="Times New Roman"/>
          <w:color w:val="000000"/>
          <w:sz w:val="26"/>
          <w:szCs w:val="26"/>
        </w:rPr>
        <w:t>Контроль за исполнением настоящего постановления возложить на заместителя главы Администрации Палкинского муниципального округа - начальника управления по ЖКХ, строительству, архитектуре и дорожному хозяйству Н.В. Степанову.</w:t>
      </w:r>
    </w:p>
    <w:p>
      <w:pPr>
        <w:pStyle w:val="Normal"/>
        <w:shd w:fill="FFFFFF" w:val="clear"/>
        <w:spacing w:lineRule="auto" w:line="300" w:before="57" w:after="57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6"/>
          <w:szCs w:val="26"/>
          <w:lang w:val="ru-RU" w:eastAsia="hi-IN" w:bidi="hi-IN"/>
        </w:rPr>
        <w:t>Г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  <w:lang w:val="ru-RU" w:eastAsia="hi-IN" w:bidi="hi-IN"/>
        </w:rPr>
        <w:t xml:space="preserve">лава Палкинского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6"/>
          <w:sz w:val="26"/>
          <w:szCs w:val="26"/>
          <w:lang w:val="ru-RU" w:eastAsia="hi-IN" w:bidi="hi-IN"/>
        </w:rPr>
        <w:t>муниципального округа                                                  О. С. Потапова</w:t>
      </w:r>
      <w:r>
        <w:rPr>
          <w:rFonts w:eastAsia="PT Astra Serif" w:cs="Times New Roman" w:ascii="Times New Roman" w:hAnsi="Times New Roman"/>
          <w:b w:val="false"/>
          <w:bCs w:val="false"/>
          <w:color w:val="000000"/>
          <w:spacing w:val="-6"/>
          <w:sz w:val="26"/>
          <w:szCs w:val="26"/>
          <w:lang w:val="ru-RU" w:eastAsia="hi-IN" w:bidi="hi-IN"/>
        </w:rPr>
        <w:t xml:space="preserve"> </w:t>
      </w:r>
    </w:p>
    <w:p>
      <w:pPr>
        <w:pStyle w:val="Normal"/>
        <w:widowControl/>
        <w:tabs>
          <w:tab w:val="clear" w:pos="709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spacing w:val="-6"/>
          <w:kern w:val="2"/>
          <w:sz w:val="26"/>
          <w:szCs w:val="26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spacing w:val="-6"/>
          <w:kern w:val="2"/>
          <w:sz w:val="26"/>
          <w:szCs w:val="26"/>
          <w:u w:val="none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Палкинского муниципального округа Костылева О.А.  </w:t>
      </w:r>
    </w:p>
    <w:tbl>
      <w:tblPr>
        <w:tblW w:w="96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51"/>
        <w:gridCol w:w="4939"/>
      </w:tblGrid>
      <w:tr>
        <w:trPr/>
        <w:tc>
          <w:tcPr>
            <w:tcW w:w="4751" w:type="dxa"/>
            <w:tcBorders/>
          </w:tcPr>
          <w:p>
            <w:pPr>
              <w:pStyle w:val="ConsTitle"/>
              <w:widowControl w:val="false"/>
              <w:suppressAutoHyphens w:val="true"/>
              <w:bidi w:val="0"/>
              <w:snapToGrid w:val="false"/>
              <w:spacing w:before="0" w:after="0"/>
              <w:ind w:hanging="0" w:start="0" w:end="-5102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939" w:type="dxa"/>
            <w:tcBorders/>
          </w:tcPr>
          <w:p>
            <w:pPr>
              <w:pStyle w:val="Normal"/>
              <w:widowControl w:val="false"/>
              <w:spacing w:lineRule="exact" w:line="260"/>
              <w:jc w:val="en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exact" w:line="260"/>
              <w:jc w:val="end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Приложение </w:t>
              <w:br/>
              <w:t xml:space="preserve">к Постановлению Администрации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Палкинского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муниципального округа</w:t>
            </w:r>
          </w:p>
          <w:p>
            <w:pPr>
              <w:pStyle w:val="Normal"/>
              <w:widowControl w:val="false"/>
              <w:jc w:val="en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13.05.2026 г. № 255</w:t>
            </w:r>
          </w:p>
          <w:p>
            <w:pPr>
              <w:pStyle w:val="Normal"/>
              <w:widowControl w:val="false"/>
              <w:spacing w:lineRule="exact" w:line="260"/>
              <w:jc w:val="en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300" w:before="0" w:after="0"/>
        <w:ind w:firstLine="709" w:end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 w:val="false"/>
          <w:sz w:val="28"/>
          <w:szCs w:val="28"/>
          <w:shd w:fill="FFFFFF" w:val="clear"/>
        </w:rPr>
        <w:t xml:space="preserve">План подготовки к отопительному периоду 2026-2027 гг. </w:t>
      </w:r>
      <w:r>
        <w:rPr>
          <w:rFonts w:eastAsia="Times New Roman" w:cs="Times New Roman" w:ascii="Times New Roman" w:hAnsi="Times New Roman"/>
          <w:b/>
          <w:bCs w:val="false"/>
          <w:color w:val="000000"/>
          <w:sz w:val="28"/>
          <w:szCs w:val="28"/>
          <w:shd w:fill="FFFFFF" w:val="clear"/>
          <w:lang w:eastAsia="ru-RU"/>
        </w:rPr>
        <w:t xml:space="preserve">в сфере теплоснабжения на территории </w:t>
      </w:r>
      <w:r>
        <w:rPr>
          <w:rFonts w:cs="Times New Roman" w:ascii="Times New Roman" w:hAnsi="Times New Roman"/>
          <w:b/>
          <w:bCs w:val="false"/>
          <w:color w:val="252525"/>
          <w:sz w:val="28"/>
          <w:szCs w:val="28"/>
          <w:shd w:fill="FFFFFF" w:val="clear"/>
        </w:rPr>
        <w:t>Палкинского муниципального округа Псковской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Анализ прохождения трех предыдущих отопительных периодов: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1.1. Отопительный период 2023-2024 г.г.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Количество потребителей, подключенных к тепловым сетям:1033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Длительность отопительного периода, сутки:224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1.2. Отопительный период 2024-2025 г.г.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Количество потребителей, подключенных к тепловым сетям:1032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Длительность отопительного периода, сутки: 228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1.3. Отопительный период 2025-2026 г.г.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Количество потребителей, подключенных к тепловым сетям: 1028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Длительность отопительного периода, сутки: 221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Погодные условия</w:t>
      </w:r>
      <w:r>
        <w:rPr>
          <w:rFonts w:cs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Средняя температура наружного воздуха за отопительный период,</w:t>
      </w:r>
      <w:r>
        <w:rPr>
          <w:rFonts w:cs="Times New Roman" w:ascii="Times New Roman" w:hAnsi="Times New Roman"/>
          <w:sz w:val="28"/>
          <w:szCs w:val="28"/>
          <w:vertAlign w:val="superscript"/>
          <w:lang w:eastAsia="ru-RU"/>
        </w:rPr>
        <w:t xml:space="preserve">0 </w:t>
      </w:r>
      <w:r>
        <w:rPr>
          <w:rFonts w:cs="Times New Roman" w:ascii="Times New Roman" w:hAnsi="Times New Roman"/>
          <w:sz w:val="28"/>
          <w:szCs w:val="28"/>
          <w:lang w:eastAsia="ru-RU"/>
        </w:rPr>
        <w:t>С: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tbl>
      <w:tblPr>
        <w:tblW w:w="946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3"/>
        <w:gridCol w:w="1077"/>
        <w:gridCol w:w="1019"/>
        <w:gridCol w:w="900"/>
        <w:gridCol w:w="961"/>
        <w:gridCol w:w="914"/>
        <w:gridCol w:w="900"/>
        <w:gridCol w:w="690"/>
        <w:gridCol w:w="795"/>
        <w:gridCol w:w="796"/>
      </w:tblGrid>
      <w:tr>
        <w:trPr/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Сентябрь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Октябрь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Ноябрь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Декабрь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Февраль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Март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Апрель</w:t>
            </w:r>
          </w:p>
        </w:tc>
        <w:tc>
          <w:tcPr>
            <w:tcW w:w="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510" w:start="113" w:end="1701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Май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ОЗП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2022-2023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8,0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8,0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-4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-2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-2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start="113" w:end="624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ОЗП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2023-2024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14,0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-5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-3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-2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ОЗП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2024-2025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12,0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-3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-5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-1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ОЗП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2025-2026</w:t>
            </w:r>
          </w:p>
        </w:tc>
        <w:tc>
          <w:tcPr>
            <w:tcW w:w="10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14,0</w:t>
            </w:r>
          </w:p>
        </w:tc>
        <w:tc>
          <w:tcPr>
            <w:tcW w:w="1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7,0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-3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-2</w:t>
            </w:r>
          </w:p>
        </w:tc>
        <w:tc>
          <w:tcPr>
            <w:tcW w:w="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+1</w:t>
            </w:r>
          </w:p>
        </w:tc>
        <w:tc>
          <w:tcPr>
            <w:tcW w:w="7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pStyle w:val="Normal"/>
        <w:spacing w:lineRule="auto" w:line="300" w:before="0" w:after="0"/>
        <w:ind w:firstLine="709" w:end="0"/>
        <w:jc w:val="center"/>
        <w:rPr>
          <w:rFonts w:ascii="Times New Roman" w:hAnsi="Times New Roman" w:cs="Times New Roman"/>
          <w:b/>
          <w:bCs w:val="false"/>
          <w:color w:val="252525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 w:val="false"/>
          <w:color w:val="252525"/>
          <w:sz w:val="28"/>
          <w:szCs w:val="28"/>
          <w:shd w:fill="FFFFFF" w:val="clear"/>
        </w:rPr>
      </w:r>
    </w:p>
    <w:p>
      <w:pPr>
        <w:pStyle w:val="Normal"/>
        <w:spacing w:lineRule="auto" w:line="300" w:before="0" w:after="0"/>
        <w:ind w:firstLine="709" w:end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color w:val="252525"/>
          <w:sz w:val="28"/>
          <w:szCs w:val="28"/>
          <w:shd w:fill="FFFFFF" w:val="clear"/>
        </w:rPr>
        <w:t>План подготовки к отопительному периоду 2026-2027 гг.</w:t>
      </w:r>
    </w:p>
    <w:tbl>
      <w:tblPr>
        <w:tblW w:w="9855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5"/>
        <w:gridCol w:w="4240"/>
        <w:gridCol w:w="1589"/>
        <w:gridCol w:w="3451"/>
      </w:tblGrid>
      <w:tr>
        <w:trPr>
          <w:trHeight w:val="188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исполнения (не позднее)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248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88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Разработка и утверждение порядка (плана) действий по ликвидации последствий аварийных ситуаций в сфере теплоснабжения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252525"/>
                <w:sz w:val="24"/>
                <w:szCs w:val="24"/>
                <w:shd w:fill="FFFFFF" w:val="clear"/>
              </w:rPr>
              <w:t>Палкинского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01.04.2026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3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  <w:tr>
        <w:trPr>
          <w:trHeight w:val="1249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Разработка и утверждение актуализированной схемы теплоснабжения </w:t>
            </w:r>
            <w:r>
              <w:rPr>
                <w:rFonts w:cs="Times New Roman" w:ascii="Times New Roman" w:hAnsi="Times New Roman"/>
                <w:b w:val="false"/>
                <w:bCs w:val="false"/>
                <w:color w:val="252525"/>
                <w:sz w:val="24"/>
                <w:szCs w:val="24"/>
                <w:shd w:fill="FFFFFF" w:val="clear"/>
              </w:rPr>
              <w:t>Палкинского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01.07.2026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3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  <w:tr>
        <w:trPr>
          <w:trHeight w:val="281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Создание комиссии по обеспечению готовности к отопительному периоду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2026-2027 гг. </w:t>
            </w:r>
            <w:r>
              <w:rPr>
                <w:rFonts w:cs="Times New Roman" w:ascii="Times New Roman" w:hAnsi="Times New Roman"/>
                <w:b w:val="false"/>
                <w:bCs w:val="false"/>
                <w:color w:val="252525"/>
                <w:sz w:val="24"/>
                <w:szCs w:val="24"/>
                <w:shd w:fill="FFFFFF" w:val="clear"/>
              </w:rPr>
              <w:t>Палкинского муниципального округа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22.07.2026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3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  <w:tr>
        <w:trPr>
          <w:trHeight w:val="232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программы проведения оценки обеспечения готовности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22.07.2026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3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  <w:tr>
        <w:trPr>
          <w:trHeight w:val="281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муниципального образования «</w:t>
            </w:r>
            <w:r>
              <w:rPr>
                <w:rFonts w:cs="Times New Roman" w:ascii="Times New Roman" w:hAnsi="Times New Roman"/>
                <w:b w:val="false"/>
                <w:bCs w:val="false"/>
                <w:color w:val="252525"/>
                <w:sz w:val="24"/>
                <w:szCs w:val="24"/>
                <w:shd w:fill="FFFFFF" w:val="clear"/>
              </w:rPr>
              <w:t>Палкинский муниципальный округ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уведомления о начале проведения оценки обеспечения готовности к отопительному периоду 2026-2027 гг.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позднее чем за 20 календарных дней до наступления события п.6 настоящего Плана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3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  <w:tr>
        <w:trPr>
          <w:trHeight w:val="76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оценки обеспечения готовности к отопительному периоду 2026-2076 гг.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18.08.2026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3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  <w:tr>
        <w:trPr>
          <w:trHeight w:val="189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Рассмотрение оценочных листов, расчет индекса готовности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17.09.2026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3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  <w:tr>
        <w:trPr>
          <w:trHeight w:val="189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Оформление акта о результатах оценки обеспечения готовности к отопительному периоду: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3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  <w:tr>
        <w:trPr>
          <w:trHeight w:val="189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потребителей тепловой энергии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10.09.2026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управляющей организации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10.09.2026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теплоснабжающей организации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25.09.2026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89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муниципальному образованию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25.10.2026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6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паспортов обеспечения готовности к отопительному периоду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pacing w:lineRule="auto" w:line="3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  <w:tr>
        <w:trPr>
          <w:trHeight w:val="140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потребителей тепловой энергии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15.09.2026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06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управляющей организации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15.09.2026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теплоснабжающей организации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муниципальному образованию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01.11.2026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spacing w:lineRule="auto" w:line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128" w:hRule="atLeast"/>
        </w:trPr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Опубликование на официальном сайте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252525"/>
                <w:sz w:val="24"/>
                <w:szCs w:val="24"/>
                <w:shd w:fill="FFFFFF" w:val="clear"/>
              </w:rPr>
              <w:t>Палкинского муниципального округа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сводной информации о результатах оценки обеспечения готовности</w:t>
            </w:r>
          </w:p>
        </w:tc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01.12.2026</w:t>
            </w:r>
          </w:p>
        </w:tc>
        <w:tc>
          <w:tcPr>
            <w:tcW w:w="3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405" w:leader="none"/>
              </w:tabs>
              <w:suppressAutoHyphens w:val="true"/>
              <w:bidi w:val="0"/>
              <w:spacing w:lineRule="auto" w:line="300" w:before="0" w:after="0"/>
              <w:ind w:hanging="0" w:start="227" w:end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Заместитель главы Администрации Палкинского муниципального округа - начальник управления по ЖКХ, строительству, архитектуре и дорожному хозяйству Н.В. Степанова</w:t>
            </w:r>
          </w:p>
        </w:tc>
      </w:tr>
    </w:tbl>
    <w:p>
      <w:pPr>
        <w:pStyle w:val="Normal"/>
        <w:ind w:firstLine="360" w:end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Выполнять мероприятия по повышению надежности систем теплоснабжения при подготовке объектов МУП «Палкинская ПМК», управляющей компании ООО «Радуга» и социальной сферы к отопительному сезону 2026-2027 г.г., согласно утвержденных планов подготовки.</w:t>
      </w:r>
    </w:p>
    <w:sectPr>
      <w:headerReference w:type="default" r:id="rId4"/>
      <w:footerReference w:type="default" r:id="rId5"/>
      <w:type w:val="nextPage"/>
      <w:pgSz w:w="11906" w:h="16838"/>
      <w:pgMar w:left="1701" w:right="905" w:gutter="0" w:header="720" w:top="1134" w:footer="72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nsolas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Arial Unicode MS" w:cs="Mangal;Courier New"/>
      <w:color w:val="auto"/>
      <w:kern w:val="2"/>
      <w:sz w:val="20"/>
      <w:szCs w:val="24"/>
      <w:lang w:val="ru-RU" w:eastAsia="zh-CN" w:bidi="hi-IN"/>
    </w:rPr>
  </w:style>
  <w:style w:type="character" w:styleId="WW8Num1z0">
    <w:name w:val="WW8Num1z0"/>
    <w:qFormat/>
    <w:rPr>
      <w:rFonts w:ascii="Symbol" w:hAnsi="Symbol" w:cs="StarSymbol;Arial Unicode MS"/>
      <w:sz w:val="18"/>
      <w:szCs w:val="18"/>
    </w:rPr>
  </w:style>
  <w:style w:type="character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styleId="WW8Num5z0">
    <w:name w:val="WW8Num5z0"/>
    <w:qFormat/>
    <w:rPr>
      <w:rFonts w:ascii="Courier New" w:hAnsi="Courier New" w:eastAsia="Times New Roman" w:cs="Courier New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Style16">
    <w:name w:val="Нижний колонтитул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Style17">
    <w:name w:val="Основной текст Знак"/>
    <w:qFormat/>
    <w:rPr>
      <w:rFonts w:ascii="Arial" w:hAnsi="Arial" w:eastAsia="Arial Unicode MS" w:cs="Mangal;Courier New"/>
      <w:kern w:val="2"/>
      <w:szCs w:val="24"/>
      <w:lang w:bidi="hi-IN"/>
    </w:rPr>
  </w:style>
  <w:style w:type="character" w:styleId="1">
    <w:name w:val="Основной шрифт абзаца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Style18">
    <w:name w:val="Название Знак"/>
    <w:qFormat/>
    <w:rPr>
      <w:rFonts w:ascii="Arial" w:hAnsi="Arial" w:eastAsia="Lucida Sans Unicode" w:cs="Arial"/>
      <w:kern w:val="2"/>
      <w:sz w:val="28"/>
      <w:szCs w:val="28"/>
      <w:lang w:val="ru-RU"/>
    </w:rPr>
  </w:style>
  <w:style w:type="character" w:styleId="Style19">
    <w:name w:val="Подзаголовок Знак"/>
    <w:qFormat/>
    <w:rPr>
      <w:rFonts w:ascii="Arial" w:hAnsi="Arial" w:eastAsia="Lucida Sans Unicode" w:cs="Arial"/>
      <w:i/>
      <w:iCs/>
      <w:kern w:val="2"/>
      <w:sz w:val="28"/>
      <w:szCs w:val="28"/>
      <w:lang w:val="ru-RU"/>
    </w:rPr>
  </w:style>
  <w:style w:type="character" w:styleId="Style20">
    <w:name w:val="Текст выноски Знак"/>
    <w:qFormat/>
    <w:rPr>
      <w:rFonts w:ascii="Tahoma" w:hAnsi="Tahoma" w:eastAsia="Lucida Sans Unicode" w:cs="Tahoma"/>
      <w:kern w:val="2"/>
      <w:sz w:val="16"/>
      <w:szCs w:val="16"/>
      <w:lang w:val="ru-RU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Emphasis">
    <w:name w:val="Emphasis"/>
    <w:qFormat/>
    <w:rPr>
      <w:i/>
      <w:iCs/>
    </w:rPr>
  </w:style>
  <w:style w:type="character" w:styleId="Eop">
    <w:name w:val="eop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ormaltextrun">
    <w:name w:val="normaltextru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B-contacts-listitem-text">
    <w:name w:val="b-contacts-list__item-text"/>
    <w:qFormat/>
    <w:rPr/>
  </w:style>
  <w:style w:type="character" w:styleId="Style21">
    <w:name w:val="Абзац списка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VL">
    <w:name w:val="VL_Основной текст Знак"/>
    <w:qFormat/>
    <w:rPr>
      <w:rFonts w:ascii="Calibri" w:hAnsi="Calibri" w:eastAsia="Calibri" w:cs="Calibri"/>
      <w:color w:val="1E0E01"/>
      <w:sz w:val="22"/>
      <w:szCs w:val="22"/>
    </w:rPr>
  </w:style>
  <w:style w:type="character" w:styleId="ConsNormal">
    <w:name w:val="ConsNormal Знак"/>
    <w:qFormat/>
    <w:rPr>
      <w:rFonts w:ascii="Arial" w:hAnsi="Arial" w:cs="Arial"/>
      <w:lang w:val="ru-RU" w:bidi="ar-SA"/>
    </w:rPr>
  </w:style>
  <w:style w:type="character" w:styleId="ConsPlusNormal">
    <w:name w:val="ConsPlusNormal Знак"/>
    <w:qFormat/>
    <w:rPr>
      <w:rFonts w:ascii="Arial" w:hAnsi="Arial" w:eastAsia="ヒラギノ角ゴ Pro W3" w:cs="Arial"/>
      <w:color w:val="000000"/>
      <w:lang w:val="ru-RU" w:bidi="ar-SA"/>
    </w:rPr>
  </w:style>
  <w:style w:type="character" w:styleId="Wmi-callto">
    <w:name w:val="wmi-callto"/>
    <w:qFormat/>
    <w:rPr/>
  </w:style>
  <w:style w:type="character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styleId="FontStyle22">
    <w:name w:val="Font Style22"/>
    <w:qFormat/>
    <w:rPr>
      <w:rFonts w:ascii="Times New Roman" w:hAnsi="Times New Roman" w:cs="Times New Roman"/>
      <w:b/>
      <w:bCs/>
      <w:sz w:val="20"/>
      <w:szCs w:val="20"/>
    </w:rPr>
  </w:style>
  <w:style w:type="character" w:styleId="Blk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1">
    <w:name w:val="Текст Знак1"/>
    <w:qFormat/>
    <w:rPr>
      <w:rFonts w:ascii="Courier New" w:hAnsi="Courier New" w:cs="Courier New"/>
    </w:rPr>
  </w:style>
  <w:style w:type="character" w:styleId="Style22">
    <w:name w:val="Текст Знак"/>
    <w:qFormat/>
    <w:rPr>
      <w:rFonts w:ascii="Consolas" w:hAnsi="Consolas" w:eastAsia="ヒラギノ角ゴ Pro W3" w:cs="Consolas"/>
      <w:color w:val="000000"/>
      <w:sz w:val="21"/>
      <w:szCs w:val="21"/>
      <w:lang w:val="en-US"/>
    </w:rPr>
  </w:style>
  <w:style w:type="character" w:styleId="12">
    <w:name w:val="Основной текст Знак1"/>
    <w:qFormat/>
    <w:rPr>
      <w:sz w:val="24"/>
      <w:szCs w:val="24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Style23">
    <w:name w:val="Текст концевой сноски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pm">
    <w:name w:val="epm"/>
    <w:qFormat/>
    <w:rPr/>
  </w:style>
  <w:style w:type="character" w:styleId="Style24">
    <w:name w:val="Тема примечания Знак"/>
    <w:qFormat/>
    <w:rPr>
      <w:b/>
      <w:bCs/>
    </w:rPr>
  </w:style>
  <w:style w:type="character" w:styleId="Annotationreference">
    <w:name w:val="annotation reference"/>
    <w:qFormat/>
    <w:rPr>
      <w:rFonts w:cs="Times New Roman"/>
      <w:sz w:val="16"/>
    </w:rPr>
  </w:style>
  <w:style w:type="character" w:styleId="2">
    <w:name w:val="Основной текст с отступом 2 Знак"/>
    <w:qFormat/>
    <w:rPr>
      <w:sz w:val="24"/>
      <w:szCs w:val="24"/>
    </w:rPr>
  </w:style>
  <w:style w:type="character" w:styleId="3">
    <w:name w:val="Основной текст 3 Знак"/>
    <w:qFormat/>
    <w:rPr>
      <w:sz w:val="16"/>
      <w:szCs w:val="16"/>
    </w:rPr>
  </w:style>
  <w:style w:type="character" w:styleId="FootnoteCharacters">
    <w:name w:val="Footnote Characters"/>
    <w:qFormat/>
    <w:rPr>
      <w:rFonts w:ascii="Times New Roman" w:hAnsi="Times New Roman" w:cs="Times New Roman"/>
      <w:vertAlign w:val="superscript"/>
    </w:rPr>
  </w:style>
  <w:style w:type="character" w:styleId="Style25">
    <w:name w:val="Текст сноски Знак"/>
    <w:qFormat/>
    <w:rPr>
      <w:rFonts w:ascii="Arial" w:hAnsi="Arial" w:cs="Arial"/>
    </w:rPr>
  </w:style>
  <w:style w:type="character" w:styleId="21">
    <w:name w:val="Основной текст 2 Знак"/>
    <w:qFormat/>
    <w:rPr>
      <w:rFonts w:eastAsia="ヒラギノ角ゴ Pro W3"/>
      <w:color w:val="000000"/>
      <w:sz w:val="24"/>
      <w:szCs w:val="24"/>
      <w:lang w:val="en-US"/>
    </w:rPr>
  </w:style>
  <w:style w:type="character" w:styleId="13">
    <w:name w:val="Номер страницы1"/>
    <w:qFormat/>
    <w:rPr>
      <w:rFonts w:cs="Times New Roman"/>
    </w:rPr>
  </w:style>
  <w:style w:type="character" w:styleId="Pb9">
    <w:name w:val="Îáû÷íPbÂ9 Знак"/>
    <w:qFormat/>
    <w:rPr>
      <w:rFonts w:eastAsia="Arial"/>
      <w:sz w:val="28"/>
      <w:lang w:val="ru-RU" w:bidi="ar-SA"/>
    </w:rPr>
  </w:style>
  <w:style w:type="character" w:styleId="Style26">
    <w:name w:val="Текст записки Знак"/>
    <w:qFormat/>
    <w:rPr>
      <w:sz w:val="24"/>
    </w:rPr>
  </w:style>
  <w:style w:type="character" w:styleId="Strong">
    <w:name w:val="Strong"/>
    <w:qFormat/>
    <w:rPr>
      <w:b/>
      <w:bCs/>
    </w:rPr>
  </w:style>
  <w:style w:type="character" w:styleId="211">
    <w:name w:val="Заголовок 2 Знак1"/>
    <w:qFormat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121">
    <w:name w:val="Заголовок 1 Знак2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Style2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31">
    <w:name w:val="Основной текст с отступом 3 Знак"/>
    <w:qFormat/>
    <w:rPr>
      <w:sz w:val="16"/>
    </w:rPr>
  </w:style>
  <w:style w:type="character" w:styleId="9">
    <w:name w:val="Заголовок 9 Знак"/>
    <w:qFormat/>
    <w:rPr>
      <w:rFonts w:ascii="Arial" w:hAnsi="Arial" w:cs="Arial"/>
      <w:b/>
      <w:i/>
      <w:sz w:val="18"/>
      <w:lang w:val="en-US"/>
    </w:rPr>
  </w:style>
  <w:style w:type="character" w:styleId="8">
    <w:name w:val="Заголовок 8 Знак"/>
    <w:qFormat/>
    <w:rPr>
      <w:rFonts w:ascii="Arial" w:hAnsi="Arial" w:cs="Arial"/>
      <w:i/>
      <w:lang w:val="en-US"/>
    </w:rPr>
  </w:style>
  <w:style w:type="character" w:styleId="7">
    <w:name w:val="Заголовок 7 Знак"/>
    <w:qFormat/>
    <w:rPr>
      <w:rFonts w:ascii="Arial" w:hAnsi="Arial" w:cs="Arial"/>
      <w:lang w:val="en-US"/>
    </w:rPr>
  </w:style>
  <w:style w:type="character" w:styleId="6">
    <w:name w:val="Заголовок 6 Знак"/>
    <w:qFormat/>
    <w:rPr>
      <w:i/>
      <w:sz w:val="22"/>
      <w:lang w:val="en-US"/>
    </w:rPr>
  </w:style>
  <w:style w:type="character" w:styleId="5">
    <w:name w:val="Заголовок 5 Знак"/>
    <w:qFormat/>
    <w:rPr>
      <w:rFonts w:ascii="Cambria" w:hAnsi="Cambria" w:eastAsia="Times New Roman" w:cs="Times New Roman"/>
      <w:color w:val="365F91"/>
      <w:sz w:val="24"/>
      <w:szCs w:val="24"/>
    </w:rPr>
  </w:style>
  <w:style w:type="character" w:styleId="4">
    <w:name w:val="Заголовок 4 Знак"/>
    <w:qFormat/>
    <w:rPr>
      <w:rFonts w:ascii="Arial" w:hAnsi="Arial" w:cs="Arial"/>
      <w:sz w:val="24"/>
      <w:lang w:val="en-US"/>
    </w:rPr>
  </w:style>
  <w:style w:type="character" w:styleId="22">
    <w:name w:val="Заголовок 2 Знак"/>
    <w:qFormat/>
    <w:rPr>
      <w:b/>
      <w:sz w:val="30"/>
      <w:lang w:val="en-US"/>
    </w:rPr>
  </w:style>
  <w:style w:type="character" w:styleId="14">
    <w:name w:val="Заголовок 1 Знак"/>
    <w:qFormat/>
    <w:rPr>
      <w:b/>
      <w:kern w:val="2"/>
      <w:sz w:val="36"/>
      <w:lang w:val="en-US"/>
    </w:rPr>
  </w:style>
  <w:style w:type="character" w:styleId="S1">
    <w:name w:val="s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8">
    <w:name w:val="Основной текст с отступом Знак"/>
    <w:qFormat/>
    <w:rPr>
      <w:sz w:val="24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lang w:val="ru-RU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3z0">
    <w:name w:val="WW8Num13z0"/>
    <w:qFormat/>
    <w:rPr>
      <w:lang w:val="ru-RU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9z5">
    <w:name w:val="WW8Num9z5"/>
    <w:qFormat/>
    <w:rPr/>
  </w:style>
  <w:style w:type="character" w:styleId="WW8Num9z4">
    <w:name w:val="WW8Num9z4"/>
    <w:qFormat/>
    <w:rPr>
      <w:sz w:val="26"/>
      <w:szCs w:val="26"/>
    </w:rPr>
  </w:style>
  <w:style w:type="character" w:styleId="WW8Num9z3">
    <w:name w:val="WW8Num9z3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2">
    <w:name w:val="WW8Num9z2"/>
    <w:qFormat/>
    <w:rPr>
      <w:sz w:val="22"/>
      <w:szCs w:val="22"/>
    </w:rPr>
  </w:style>
  <w:style w:type="character" w:styleId="WW8Num9z1">
    <w:name w:val="WW8Num9z1"/>
    <w:qFormat/>
    <w:rPr>
      <w:b w:val="false"/>
      <w:i w:val="false"/>
      <w:sz w:val="22"/>
      <w:szCs w:val="22"/>
    </w:rPr>
  </w:style>
  <w:style w:type="character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paragraph" w:styleId="Style29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;Courier New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Mangal;Courier New"/>
    </w:rPr>
  </w:style>
  <w:style w:type="paragraph" w:styleId="Caption">
    <w:name w:val="Caption"/>
    <w:basedOn w:val="Style29"/>
    <w:next w:val="Subtitle"/>
    <w:qFormat/>
    <w:pPr/>
    <w:rPr>
      <w:rFonts w:eastAsia="Lucida Sans Unicode" w:cs="Times New Roman"/>
      <w:lang w:val="ru-RU" w:bidi="ar-SA"/>
    </w:rPr>
  </w:style>
  <w:style w:type="paragraph" w:styleId="Style30">
    <w:name w:val="Указатель"/>
    <w:basedOn w:val="Normal"/>
    <w:qFormat/>
    <w:pPr>
      <w:suppressLineNumbers/>
    </w:pPr>
    <w:rPr>
      <w:rFonts w:cs="Arial Unicode MS"/>
    </w:rPr>
  </w:style>
  <w:style w:type="paragraph" w:styleId="15">
    <w:name w:val="Название1"/>
    <w:basedOn w:val="Normal"/>
    <w:qFormat/>
    <w:pPr>
      <w:suppressLineNumbers/>
      <w:spacing w:before="120" w:after="120"/>
    </w:pPr>
    <w:rPr>
      <w:rFonts w:ascii="Arial" w:hAnsi="Arial" w:cs="Mangal;Courier New"/>
      <w:i/>
      <w:iCs/>
      <w:sz w:val="20"/>
      <w:szCs w:val="24"/>
    </w:rPr>
  </w:style>
  <w:style w:type="paragraph" w:styleId="16">
    <w:name w:val="Указатель1"/>
    <w:basedOn w:val="Normal"/>
    <w:qFormat/>
    <w:pPr>
      <w:suppressLineNumbers/>
    </w:pPr>
    <w:rPr>
      <w:rFonts w:ascii="Arial" w:hAnsi="Arial" w:cs="Mangal;Courier New"/>
    </w:rPr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2">
    <w:name w:val="Содержимое таблицы"/>
    <w:basedOn w:val="Normal"/>
    <w:qFormat/>
    <w:pPr>
      <w:suppressLineNumbers/>
    </w:pPr>
    <w:rPr>
      <w:rFonts w:eastAsia="Lucida Sans Unicode" w:cs="Times New Roman"/>
      <w:lang w:bidi="ar-SA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eastAsia="Lucida Sans Unicode" w:cs="Tahoma"/>
      <w:i/>
      <w:iCs/>
      <w:lang w:bidi="ar-SA"/>
    </w:rPr>
  </w:style>
  <w:style w:type="paragraph" w:styleId="24">
    <w:name w:val="Указатель2"/>
    <w:basedOn w:val="Normal"/>
    <w:qFormat/>
    <w:pPr>
      <w:suppressLineNumbers/>
    </w:pPr>
    <w:rPr>
      <w:rFonts w:eastAsia="Lucida Sans Unicode" w:cs="Tahoma"/>
      <w:lang w:bidi="ar-SA"/>
    </w:rPr>
  </w:style>
  <w:style w:type="paragraph" w:styleId="Subtitle">
    <w:name w:val="Subtitle"/>
    <w:basedOn w:val="Style29"/>
    <w:next w:val="BodyText"/>
    <w:qFormat/>
    <w:pPr>
      <w:jc w:val="center"/>
    </w:pPr>
    <w:rPr>
      <w:rFonts w:eastAsia="Lucida Sans Unicode" w:cs="Times New Roman"/>
      <w:i/>
      <w:iCs/>
      <w:lang w:val="ru-RU" w:bidi="ar-SA"/>
    </w:rPr>
  </w:style>
  <w:style w:type="paragraph" w:styleId="Style33">
    <w:name w:val="Заголовок таблицы"/>
    <w:basedOn w:val="Style32"/>
    <w:qFormat/>
    <w:pPr>
      <w:jc w:val="center"/>
    </w:pPr>
    <w:rPr>
      <w:b/>
      <w:bCs/>
    </w:rPr>
  </w:style>
  <w:style w:type="paragraph" w:styleId="Style34">
    <w:name w:val="Текст выноски"/>
    <w:basedOn w:val="Normal"/>
    <w:qFormat/>
    <w:pPr/>
    <w:rPr>
      <w:rFonts w:ascii="Tahoma" w:hAnsi="Tahoma" w:eastAsia="Lucida Sans Unicode" w:cs="Times New Roman"/>
      <w:sz w:val="16"/>
      <w:szCs w:val="16"/>
      <w:lang w:val="ru-RU" w:bidi="ar-SA"/>
    </w:rPr>
  </w:style>
  <w:style w:type="paragraph" w:styleId="Font6">
    <w:name w:val="font6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i/>
      <w:iCs/>
      <w:sz w:val="14"/>
      <w:szCs w:val="14"/>
      <w:lang w:val="ru-RU"/>
    </w:rPr>
  </w:style>
  <w:style w:type="paragraph" w:styleId="VL1">
    <w:name w:val="VL_Основной текст"/>
    <w:basedOn w:val="Normal"/>
    <w:qFormat/>
    <w:pPr>
      <w:tabs>
        <w:tab w:val="left" w:pos="709" w:leader="none"/>
      </w:tabs>
      <w:suppressAutoHyphens w:val="false"/>
      <w:spacing w:before="240" w:after="0"/>
      <w:jc w:val="both"/>
    </w:pPr>
    <w:rPr>
      <w:rFonts w:ascii="Calibri" w:hAnsi="Calibri" w:eastAsia="Calibri" w:cs="Calibri"/>
      <w:color w:val="1E0E01"/>
      <w:sz w:val="22"/>
      <w:szCs w:val="22"/>
    </w:rPr>
  </w:style>
  <w:style w:type="paragraph" w:styleId="Xl66">
    <w:name w:val="xl66"/>
    <w:basedOn w:val="Normal"/>
    <w:qFormat/>
    <w:pPr>
      <w:pBdr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5">
    <w:name w:val="xl65"/>
    <w:basedOn w:val="Normal"/>
    <w:qFormat/>
    <w:pPr>
      <w:pBdr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3">
    <w:name w:val="xl6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Font5">
    <w:name w:val="font5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b/>
      <w:bCs/>
      <w:lang w:val="ru-RU"/>
    </w:rPr>
  </w:style>
  <w:style w:type="paragraph" w:styleId="Msonormal">
    <w:name w:val="msonormal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SimSun" w:cs="Times New Roman"/>
      <w:color w:val="auto"/>
      <w:kern w:val="2"/>
      <w:sz w:val="20"/>
      <w:szCs w:val="20"/>
      <w:lang w:val="ru-RU" w:eastAsia="zh-CN" w:bidi="ar-SA"/>
    </w:rPr>
  </w:style>
  <w:style w:type="paragraph" w:styleId="17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212">
    <w:name w:val="Основной текст 21"/>
    <w:basedOn w:val="Normal"/>
    <w:qFormat/>
    <w:pPr>
      <w:tabs>
        <w:tab w:val="left" w:pos="709" w:leader="none"/>
      </w:tabs>
      <w:jc w:val="center"/>
    </w:pPr>
    <w:rPr>
      <w:rFonts w:eastAsia="Times New Roman"/>
      <w:b/>
      <w:sz w:val="32"/>
      <w:lang w:val="ru-RU"/>
    </w:rPr>
  </w:style>
  <w:style w:type="paragraph" w:styleId="WW-1">
    <w:name w:val="WW-Базовый1"/>
    <w:qFormat/>
    <w:pPr>
      <w:widowControl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20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fa-IR"/>
    </w:rPr>
  </w:style>
  <w:style w:type="paragraph" w:styleId="PlainText">
    <w:name w:val="Plain Text"/>
    <w:basedOn w:val="Normal"/>
    <w:qFormat/>
    <w:pPr>
      <w:tabs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S11">
    <w:name w:val="s_1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tabs>
        <w:tab w:val="left" w:pos="709" w:leader="none"/>
      </w:tabs>
      <w:spacing w:before="280" w:after="280"/>
    </w:pPr>
    <w:rPr>
      <w:rFonts w:eastAsia="Times New Roman"/>
      <w:lang w:val="ru-RU"/>
    </w:rPr>
  </w:style>
  <w:style w:type="paragraph" w:styleId="213">
    <w:name w:val="Оглавление 21"/>
    <w:basedOn w:val="Normal"/>
    <w:next w:val="Normal"/>
    <w:qFormat/>
    <w:pPr>
      <w:tabs>
        <w:tab w:val="left" w:pos="709" w:leader="none"/>
      </w:tabs>
      <w:ind w:hanging="0" w:start="709" w:end="-1"/>
      <w:jc w:val="both"/>
    </w:pPr>
    <w:rPr>
      <w:rFonts w:eastAsia="SimSun"/>
      <w:sz w:val="28"/>
      <w:szCs w:val="28"/>
      <w:lang w:val="ru-RU" w:eastAsia="en-US"/>
    </w:rPr>
  </w:style>
  <w:style w:type="paragraph" w:styleId="111">
    <w:name w:val="Оглавление 11"/>
    <w:basedOn w:val="Normal"/>
    <w:next w:val="Normal"/>
    <w:qFormat/>
    <w:pPr>
      <w:tabs>
        <w:tab w:val="left" w:pos="709" w:leader="none"/>
      </w:tabs>
      <w:ind w:firstLine="709" w:start="0" w:end="0"/>
      <w:jc w:val="both"/>
    </w:pPr>
    <w:rPr>
      <w:rFonts w:eastAsia="SimSun"/>
      <w:sz w:val="22"/>
      <w:szCs w:val="22"/>
      <w:lang w:val="ru-RU" w:eastAsia="en-US"/>
    </w:rPr>
  </w:style>
  <w:style w:type="paragraph" w:styleId="HTMLPreformatted">
    <w:name w:val="HTML Preformatted"/>
    <w:basedOn w:val="Normal"/>
    <w:qFormat/>
    <w:pPr>
      <w:tabs>
        <w:tab w:val="left" w:pos="709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18">
    <w:name w:val="Текст концевой сноски1"/>
    <w:basedOn w:val="Normal"/>
    <w:qFormat/>
    <w:pPr>
      <w:tabs>
        <w:tab w:val="left" w:pos="709" w:leader="none"/>
      </w:tabs>
      <w:suppressAutoHyphens w:val="false"/>
    </w:pPr>
    <w:rPr>
      <w:rFonts w:eastAsia="Times New Roman"/>
      <w:sz w:val="20"/>
      <w:szCs w:val="20"/>
      <w:lang w:val="ru-RU"/>
    </w:rPr>
  </w:style>
  <w:style w:type="paragraph" w:styleId="Annotationsubject">
    <w:name w:val="annotation subject"/>
    <w:qFormat/>
    <w:pPr>
      <w:widowControl w:val="false"/>
      <w:tabs>
        <w:tab w:val="left" w:pos="709" w:leader="none"/>
      </w:tabs>
      <w:suppressAutoHyphens w:val="fals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Times New Roman" w:cs="Arial Unicode MS"/>
      <w:b/>
      <w:bCs/>
      <w:color w:val="auto"/>
      <w:kern w:val="0"/>
      <w:sz w:val="20"/>
      <w:szCs w:val="20"/>
      <w:lang w:val="en-US" w:eastAsia="zh-CN" w:bidi="hi-IN"/>
    </w:rPr>
  </w:style>
  <w:style w:type="paragraph" w:styleId="Style35">
    <w:name w:val="быч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Iauiue">
    <w:name w:val="Iau?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36">
    <w:name w:val="текст сноски"/>
    <w:qFormat/>
    <w:pPr>
      <w:keepNext w:val="true"/>
      <w:widowControl/>
      <w:tabs>
        <w:tab w:val="clear" w:pos="709"/>
        <w:tab w:val="left" w:pos="720" w:leader="none"/>
      </w:tabs>
      <w:suppressAutoHyphens w:val="true"/>
      <w:kinsoku w:val="true"/>
      <w:overflowPunct w:val="true"/>
      <w:autoSpaceDE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Noeeu1">
    <w:name w:val="Noeeu1"/>
    <w:basedOn w:val="Normal"/>
    <w:qFormat/>
    <w:pPr>
      <w:tabs>
        <w:tab w:val="left" w:pos="709" w:leader="none"/>
      </w:tabs>
      <w:suppressAutoHyphens w:val="false"/>
      <w:jc w:val="both"/>
    </w:pPr>
    <w:rPr>
      <w:rFonts w:eastAsia="Times New Roman"/>
      <w:lang w:val="ru-RU"/>
    </w:rPr>
  </w:style>
  <w:style w:type="paragraph" w:styleId="19">
    <w:name w:val="заголовок 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240" w:after="60"/>
    </w:pPr>
    <w:rPr>
      <w:rFonts w:ascii="Arial" w:hAnsi="Arial" w:eastAsia="Times New Roman" w:cs="Arial"/>
      <w:b/>
      <w:bCs/>
      <w:kern w:val="2"/>
      <w:sz w:val="28"/>
      <w:szCs w:val="28"/>
      <w:lang w:val="ru-RU"/>
    </w:rPr>
  </w:style>
  <w:style w:type="paragraph" w:styleId="BodyTextIndent2">
    <w:name w:val="Body Text Indent 2"/>
    <w:basedOn w:val="Normal"/>
    <w:qFormat/>
    <w:pPr>
      <w:tabs>
        <w:tab w:val="left" w:pos="709" w:leader="none"/>
      </w:tabs>
      <w:suppressAutoHyphens w:val="false"/>
      <w:spacing w:lineRule="auto" w:line="480" w:before="0" w:after="120"/>
      <w:ind w:hanging="0" w:start="283" w:end="0"/>
    </w:pPr>
    <w:rPr>
      <w:rFonts w:eastAsia="Times New Roman"/>
    </w:rPr>
  </w:style>
  <w:style w:type="paragraph" w:styleId="51">
    <w:name w:val="çàãîëîâîê 5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2"/>
      <w:szCs w:val="22"/>
      <w:lang w:val="ru-RU"/>
    </w:rPr>
  </w:style>
  <w:style w:type="paragraph" w:styleId="-">
    <w:name w:val="Исток-требования"/>
    <w:basedOn w:val="Normal"/>
    <w:qFormat/>
    <w:pPr>
      <w:widowControl w:val="false"/>
      <w:tabs>
        <w:tab w:val="left" w:pos="709" w:leader="none"/>
      </w:tabs>
      <w:suppressAutoHyphens w:val="false"/>
      <w:jc w:val="center"/>
    </w:pPr>
    <w:rPr>
      <w:rFonts w:eastAsia="Times New Roman"/>
      <w:lang w:val="ru-RU"/>
    </w:rPr>
  </w:style>
  <w:style w:type="paragraph" w:styleId="Noeeu">
    <w:name w:val="Noeeu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spacing w:val="-1"/>
      <w:kern w:val="2"/>
      <w:sz w:val="24"/>
      <w:szCs w:val="24"/>
      <w:lang w:val="en-US" w:eastAsia="zh-CN" w:bidi="ar-SA"/>
    </w:rPr>
  </w:style>
  <w:style w:type="paragraph" w:styleId="BodyText3">
    <w:name w:val="Body Text 3"/>
    <w:basedOn w:val="Normal"/>
    <w:qFormat/>
    <w:pPr>
      <w:tabs>
        <w:tab w:val="left" w:pos="709" w:leader="none"/>
      </w:tabs>
      <w:suppressAutoHyphens w:val="false"/>
      <w:spacing w:before="0" w:after="120"/>
    </w:pPr>
    <w:rPr>
      <w:rFonts w:eastAsia="Times New Roman"/>
      <w:sz w:val="16"/>
      <w:szCs w:val="16"/>
    </w:rPr>
  </w:style>
  <w:style w:type="paragraph" w:styleId="Iiiaeuiue">
    <w:name w:val="Ii?iaeuiue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lockText">
    <w:name w:val="Block Text"/>
    <w:basedOn w:val="Normal"/>
    <w:qFormat/>
    <w:pPr>
      <w:tabs>
        <w:tab w:val="left" w:pos="709" w:leader="none"/>
      </w:tabs>
      <w:suppressAutoHyphens w:val="false"/>
      <w:ind w:firstLine="12" w:start="708" w:end="-1"/>
      <w:jc w:val="both"/>
    </w:pPr>
    <w:rPr>
      <w:rFonts w:eastAsia="Times New Roman"/>
      <w:sz w:val="22"/>
      <w:szCs w:val="22"/>
      <w:lang w:val="ru-RU"/>
    </w:rPr>
  </w:style>
  <w:style w:type="paragraph" w:styleId="Style37">
    <w:name w:val="Нормальный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NumberedMy">
    <w:name w:val="ListNumberedMy"/>
    <w:basedOn w:val="Normal"/>
    <w:qFormat/>
    <w:pPr>
      <w:widowControl w:val="false"/>
      <w:tabs>
        <w:tab w:val="left" w:pos="709" w:leader="none"/>
      </w:tabs>
      <w:suppressAutoHyphens w:val="false"/>
      <w:jc w:val="both"/>
    </w:pPr>
    <w:rPr>
      <w:rFonts w:ascii="Times New Roman CYR" w:hAnsi="Times New Roman CYR" w:eastAsia="Times New Roman" w:cs="Times New Roman CYR"/>
      <w:sz w:val="20"/>
      <w:szCs w:val="20"/>
      <w:lang w:val="en-GB"/>
    </w:rPr>
  </w:style>
  <w:style w:type="paragraph" w:styleId="110">
    <w:name w:val="Текст сноски1"/>
    <w:basedOn w:val="Normal"/>
    <w:qFormat/>
    <w:pPr>
      <w:tabs>
        <w:tab w:val="left" w:pos="709" w:leader="none"/>
      </w:tabs>
      <w:suppressAutoHyphens w:val="false"/>
    </w:pPr>
    <w:rPr>
      <w:rFonts w:ascii="Arial" w:hAnsi="Arial" w:eastAsia="Times New Roman" w:cs="Arial"/>
      <w:sz w:val="20"/>
      <w:szCs w:val="20"/>
    </w:rPr>
  </w:style>
  <w:style w:type="paragraph" w:styleId="BodyText2">
    <w:name w:val="Body Text 2"/>
    <w:basedOn w:val="Normal"/>
    <w:qFormat/>
    <w:pPr>
      <w:tabs>
        <w:tab w:val="left" w:pos="709" w:leader="none"/>
      </w:tabs>
      <w:spacing w:lineRule="auto" w:line="480" w:before="0" w:after="120"/>
    </w:pPr>
    <w:rPr/>
  </w:style>
  <w:style w:type="paragraph" w:styleId="33">
    <w:name w:val="Основной текст с отступом 33"/>
    <w:basedOn w:val="Normal"/>
    <w:qFormat/>
    <w:pPr>
      <w:tabs>
        <w:tab w:val="left" w:pos="709" w:leader="none"/>
      </w:tabs>
      <w:suppressAutoHyphens w:val="false"/>
      <w:spacing w:before="20" w:after="0"/>
      <w:ind w:firstLine="360" w:start="0" w:end="0"/>
      <w:jc w:val="both"/>
    </w:pPr>
    <w:rPr>
      <w:rFonts w:eastAsia="Times New Roman"/>
      <w:sz w:val="28"/>
      <w:szCs w:val="20"/>
      <w:lang w:val="ru-RU"/>
    </w:rPr>
  </w:style>
  <w:style w:type="paragraph" w:styleId="241">
    <w:name w:val="Основной текст с отступом 24"/>
    <w:basedOn w:val="Normal"/>
    <w:qFormat/>
    <w:pPr>
      <w:tabs>
        <w:tab w:val="left" w:pos="709" w:leader="none"/>
      </w:tabs>
      <w:suppressAutoHyphens w:val="false"/>
      <w:ind w:firstLine="280" w:start="0" w:end="0"/>
      <w:jc w:val="both"/>
    </w:pPr>
    <w:rPr>
      <w:rFonts w:eastAsia="Times New Roman"/>
      <w:sz w:val="28"/>
      <w:szCs w:val="20"/>
      <w:lang w:val="ru-RU"/>
    </w:rPr>
  </w:style>
  <w:style w:type="paragraph" w:styleId="34">
    <w:name w:val="Основной текст 34"/>
    <w:basedOn w:val="Normal"/>
    <w:qFormat/>
    <w:pPr>
      <w:tabs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Gee2">
    <w:name w:val="Основнgeeй текст 2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Pb91">
    <w:name w:val="Îáû÷íPbÂ9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Arial" w:cs="Times New Roman"/>
      <w:color w:val="auto"/>
      <w:kern w:val="0"/>
      <w:sz w:val="28"/>
      <w:szCs w:val="20"/>
      <w:lang w:val="ru-RU" w:eastAsia="zh-CN" w:bidi="ar-SA"/>
    </w:rPr>
  </w:style>
  <w:style w:type="paragraph" w:styleId="Style38">
    <w:name w:val="Текст записки"/>
    <w:basedOn w:val="Normal"/>
    <w:qFormat/>
    <w:pPr>
      <w:tabs>
        <w:tab w:val="left" w:pos="709" w:leader="none"/>
      </w:tabs>
      <w:suppressAutoHyphens w:val="false"/>
      <w:spacing w:before="120" w:after="120"/>
      <w:ind w:firstLine="851" w:start="284" w:end="0"/>
    </w:pPr>
    <w:rPr>
      <w:rFonts w:eastAsia="Times New Roman"/>
      <w:szCs w:val="20"/>
    </w:rPr>
  </w:style>
  <w:style w:type="paragraph" w:styleId="331">
    <w:name w:val="Основной текст 33"/>
    <w:basedOn w:val="Normal"/>
    <w:qFormat/>
    <w:pPr>
      <w:tabs>
        <w:tab w:val="left" w:pos="709" w:leader="none"/>
      </w:tabs>
      <w:suppressAutoHyphens w:val="false"/>
      <w:jc w:val="both"/>
    </w:pPr>
    <w:rPr>
      <w:rFonts w:eastAsia="Times New Roman"/>
      <w:sz w:val="28"/>
      <w:szCs w:val="20"/>
      <w:lang w:val="ru-RU"/>
    </w:rPr>
  </w:style>
  <w:style w:type="paragraph" w:styleId="112">
    <w:name w:val="Обычная таблиц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113">
    <w:name w:val="Обычный (веб)1"/>
    <w:basedOn w:val="Normal"/>
    <w:qFormat/>
    <w:pPr>
      <w:tabs>
        <w:tab w:val="left" w:pos="709" w:leader="none"/>
      </w:tabs>
      <w:spacing w:before="100" w:after="100"/>
      <w:jc w:val="both"/>
    </w:pPr>
    <w:rPr>
      <w:rFonts w:ascii="Verdana" w:hAnsi="Verdana" w:eastAsia="Times New Roman" w:cs="Verdana"/>
      <w:sz w:val="20"/>
      <w:szCs w:val="20"/>
      <w:lang w:val="ru-RU"/>
    </w:rPr>
  </w:style>
  <w:style w:type="paragraph" w:styleId="Xl176">
    <w:name w:val="xl1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74">
    <w:name w:val="xl1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3">
    <w:name w:val="xl1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71">
    <w:name w:val="xl1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70">
    <w:name w:val="xl170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9">
    <w:name w:val="xl169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8">
    <w:name w:val="xl1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7">
    <w:name w:val="xl16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6">
    <w:name w:val="xl166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5">
    <w:name w:val="xl1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4">
    <w:name w:val="xl164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3">
    <w:name w:val="xl163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2">
    <w:name w:val="xl16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1">
    <w:name w:val="xl161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60">
    <w:name w:val="xl160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8">
    <w:name w:val="xl15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7">
    <w:name w:val="xl157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5">
    <w:name w:val="xl155"/>
    <w:basedOn w:val="Normal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4">
    <w:name w:val="xl154"/>
    <w:basedOn w:val="Normal"/>
    <w:qFormat/>
    <w:pPr>
      <w:pBdr>
        <w:top w:val="single" w:sz="8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3">
    <w:name w:val="xl15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1">
    <w:name w:val="xl151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9">
    <w:name w:val="xl149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8">
    <w:name w:val="xl148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7">
    <w:name w:val="xl147"/>
    <w:basedOn w:val="Normal"/>
    <w:qFormat/>
    <w:pPr>
      <w:pBdr>
        <w:top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69">
    <w:name w:val="xl69"/>
    <w:basedOn w:val="Normal"/>
    <w:qFormat/>
    <w:pP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</w:pPr>
    <w:rPr>
      <w:rFonts w:ascii="Arial" w:hAnsi="Arial" w:eastAsia="Times New Roman" w:cs="Arial"/>
      <w:sz w:val="22"/>
      <w:szCs w:val="22"/>
      <w:lang w:val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sz w:val="22"/>
      <w:szCs w:val="22"/>
      <w:lang w:val="ru-RU"/>
    </w:rPr>
  </w:style>
  <w:style w:type="paragraph" w:styleId="Xl74">
    <w:name w:val="xl74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lang w:val="ru-RU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2"/>
      <w:szCs w:val="22"/>
      <w:lang w:val="ru-RU"/>
    </w:rPr>
  </w:style>
  <w:style w:type="paragraph" w:styleId="Xl71">
    <w:name w:val="xl71"/>
    <w:basedOn w:val="Normal"/>
    <w:qFormat/>
    <w:pPr>
      <w:tabs>
        <w:tab w:val="left" w:pos="709" w:leader="none"/>
      </w:tabs>
      <w:suppressAutoHyphens w:val="false"/>
      <w:spacing w:before="280" w:after="280"/>
    </w:pPr>
    <w:rPr>
      <w:rFonts w:eastAsia="Times New Roman"/>
      <w:sz w:val="22"/>
      <w:szCs w:val="22"/>
      <w:lang w:val="ru-RU"/>
    </w:rPr>
  </w:style>
  <w:style w:type="paragraph" w:styleId="Xl146">
    <w:name w:val="xl14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sz w:val="28"/>
      <w:szCs w:val="28"/>
      <w:lang w:val="ru-RU"/>
    </w:rPr>
  </w:style>
  <w:style w:type="paragraph" w:styleId="Xl145">
    <w:name w:val="xl1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44">
    <w:name w:val="xl1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143">
    <w:name w:val="xl1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142">
    <w:name w:val="xl142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1">
    <w:name w:val="xl14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40">
    <w:name w:val="xl140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9">
    <w:name w:val="xl139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8">
    <w:name w:val="xl138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7">
    <w:name w:val="xl137"/>
    <w:basedOn w:val="Normal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35">
    <w:name w:val="xl1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4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3">
    <w:name w:val="xl1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30">
    <w:name w:val="xl1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129">
    <w:name w:val="xl129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8">
    <w:name w:val="xl12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7">
    <w:name w:val="xl1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6">
    <w:name w:val="xl1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5">
    <w:name w:val="xl1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4">
    <w:name w:val="xl1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3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b/>
      <w:bCs/>
      <w:lang w:val="ru-RU"/>
    </w:rPr>
  </w:style>
  <w:style w:type="paragraph" w:styleId="Xl122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21">
    <w:name w:val="xl12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sz w:val="28"/>
      <w:szCs w:val="28"/>
      <w:lang w:val="ru-RU"/>
    </w:rPr>
  </w:style>
  <w:style w:type="paragraph" w:styleId="Xl119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b/>
      <w:bCs/>
      <w:lang w:val="ru-RU"/>
    </w:rPr>
  </w:style>
  <w:style w:type="paragraph" w:styleId="Xl118">
    <w:name w:val="xl11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7">
    <w:name w:val="xl11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116">
    <w:name w:val="xl116"/>
    <w:basedOn w:val="Normal"/>
    <w:qFormat/>
    <w:pP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1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10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9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top"/>
    </w:pPr>
    <w:rPr>
      <w:rFonts w:eastAsia="Times New Roman"/>
      <w:lang w:val="ru-RU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top"/>
    </w:pPr>
    <w:rPr>
      <w:rFonts w:eastAsia="Times New Roman"/>
      <w:lang w:val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top"/>
    </w:pPr>
    <w:rPr>
      <w:rFonts w:eastAsia="Times New Roman"/>
      <w:lang w:val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83">
    <w:name w:val="xl83"/>
    <w:basedOn w:val="Normal"/>
    <w:qFormat/>
    <w:pP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b/>
      <w:bCs/>
      <w:lang w:val="ru-RU"/>
    </w:rPr>
  </w:style>
  <w:style w:type="paragraph" w:styleId="Xl82">
    <w:name w:val="xl82"/>
    <w:basedOn w:val="Normal"/>
    <w:qFormat/>
    <w:pP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b/>
      <w:bCs/>
      <w:lang w:val="ru-RU"/>
    </w:rPr>
  </w:style>
  <w:style w:type="paragraph" w:styleId="Xl81">
    <w:name w:val="xl81"/>
    <w:basedOn w:val="Normal"/>
    <w:qFormat/>
    <w:pP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sz w:val="28"/>
      <w:szCs w:val="28"/>
      <w:lang w:val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9">
    <w:name w:val="xl79"/>
    <w:basedOn w:val="Normal"/>
    <w:qFormat/>
    <w:pPr>
      <w:tabs>
        <w:tab w:val="left" w:pos="709" w:leader="none"/>
      </w:tabs>
      <w:suppressAutoHyphens w:val="false"/>
      <w:spacing w:before="280" w:after="280"/>
      <w:jc w:val="center"/>
      <w:textAlignment w:val="center"/>
    </w:pPr>
    <w:rPr>
      <w:rFonts w:eastAsia="Times New Roman"/>
      <w:lang w:val="ru-RU"/>
    </w:rPr>
  </w:style>
  <w:style w:type="paragraph" w:styleId="Xl78">
    <w:name w:val="xl78"/>
    <w:basedOn w:val="Normal"/>
    <w:qFormat/>
    <w:pP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jc w:val="end"/>
      <w:textAlignment w:val="center"/>
    </w:pPr>
    <w:rPr>
      <w:rFonts w:eastAsia="Times New Roman"/>
      <w:lang w:val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9" w:leader="none"/>
      </w:tabs>
      <w:suppressAutoHyphens w:val="false"/>
      <w:spacing w:before="280" w:after="280"/>
      <w:textAlignment w:val="center"/>
    </w:pPr>
    <w:rPr>
      <w:rFonts w:eastAsia="Times New Roman"/>
      <w:lang w:val="ru-RU"/>
    </w:rPr>
  </w:style>
  <w:style w:type="paragraph" w:styleId="AnnotationText">
    <w:name w:val="Annotation Text"/>
    <w:basedOn w:val="Normal"/>
    <w:pPr>
      <w:tabs>
        <w:tab w:val="left" w:pos="709" w:leader="none"/>
      </w:tabs>
      <w:suppressAutoHyphens w:val="false"/>
      <w:spacing w:before="0" w:after="60"/>
      <w:jc w:val="both"/>
    </w:pPr>
    <w:rPr>
      <w:rFonts w:eastAsia="Times New Roman"/>
      <w:sz w:val="20"/>
      <w:szCs w:val="20"/>
      <w:lang w:val="ru-RU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onsNormal1">
    <w:name w:val="Cons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14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BodyTextIndent3">
    <w:name w:val="Body Text Indent 3"/>
    <w:basedOn w:val="Normal"/>
    <w:qFormat/>
    <w:pPr>
      <w:tabs>
        <w:tab w:val="left" w:pos="709" w:leader="none"/>
      </w:tabs>
      <w:suppressAutoHyphens w:val="false"/>
      <w:spacing w:before="0" w:after="120"/>
      <w:ind w:hanging="0" w:start="283" w:end="0"/>
      <w:jc w:val="both"/>
    </w:pPr>
    <w:rPr>
      <w:rFonts w:eastAsia="Times New Roman"/>
      <w:sz w:val="16"/>
      <w:szCs w:val="20"/>
    </w:rPr>
  </w:style>
  <w:style w:type="paragraph" w:styleId="115">
    <w:name w:val="Нижний колонтитул1"/>
    <w:basedOn w:val="Normal"/>
    <w:qFormat/>
    <w:pPr>
      <w:tabs>
        <w:tab w:val="left" w:pos="709" w:leader="none"/>
      </w:tabs>
    </w:pPr>
    <w:rPr/>
  </w:style>
  <w:style w:type="paragraph" w:styleId="116">
    <w:name w:val="Верхний колонтитул1"/>
    <w:basedOn w:val="Normal"/>
    <w:qFormat/>
    <w:pPr>
      <w:tabs>
        <w:tab w:val="left" w:pos="709" w:leader="none"/>
      </w:tabs>
    </w:pPr>
    <w:rPr/>
  </w:style>
  <w:style w:type="paragraph" w:styleId="ListParagraph">
    <w:name w:val="List Paragraph"/>
    <w:basedOn w:val="Normal"/>
    <w:qFormat/>
    <w:pPr>
      <w:tabs>
        <w:tab w:val="left" w:pos="709" w:leader="none"/>
      </w:tabs>
      <w:spacing w:before="0" w:after="0"/>
      <w:ind w:hanging="0" w:start="720" w:end="0"/>
      <w:contextualSpacing/>
    </w:pPr>
    <w:rPr/>
  </w:style>
  <w:style w:type="paragraph" w:styleId="BalloonText">
    <w:name w:val="Balloon Text"/>
    <w:basedOn w:val="Normal"/>
    <w:qFormat/>
    <w:pPr>
      <w:tabs>
        <w:tab w:val="left" w:pos="709" w:leader="none"/>
      </w:tabs>
    </w:pPr>
    <w:rPr>
      <w:rFonts w:ascii="Tahoma" w:hAnsi="Tahoma" w:cs="Tahoma"/>
      <w:sz w:val="16"/>
      <w:szCs w:val="16"/>
    </w:rPr>
  </w:style>
  <w:style w:type="paragraph" w:styleId="Western">
    <w:name w:val="western"/>
    <w:qFormat/>
    <w:pPr>
      <w:widowControl w:val="false"/>
      <w:suppressAutoHyphens w:val="true"/>
      <w:kinsoku w:val="true"/>
      <w:overflowPunct w:val="true"/>
      <w:autoSpaceDE w:val="true"/>
      <w:bidi w:val="0"/>
      <w:spacing w:before="280" w:after="0"/>
      <w:jc w:val="center"/>
    </w:pPr>
    <w:rPr>
      <w:rFonts w:ascii="Times New Roman" w:hAnsi="Times New Roman" w:eastAsia="ヒラギノ角ゴ Pro W3" w:cs="Times New Roman"/>
      <w:color w:val="000000"/>
      <w:kern w:val="0"/>
      <w:sz w:val="32"/>
      <w:szCs w:val="20"/>
      <w:lang w:val="ru-RU" w:eastAsia="zh-CN" w:bidi="ar-SA"/>
    </w:rPr>
  </w:style>
  <w:style w:type="paragraph" w:styleId="WW-">
    <w:name w:val="WW-Базовый"/>
    <w:qFormat/>
    <w:pPr>
      <w:widowControl/>
      <w:tabs>
        <w:tab w:val="left" w:pos="709" w:leader="none"/>
      </w:tabs>
      <w:suppressAutoHyphens w:val="true"/>
      <w:kinsoku w:val="true"/>
      <w:overflowPunct w:val="true"/>
      <w:autoSpaceDE w:val="true"/>
      <w:bidi w:val="0"/>
      <w:spacing w:lineRule="atLeast" w:line="100"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ru-RU" w:eastAsia="zh-CN" w:bidi="ar-SA"/>
    </w:rPr>
  </w:style>
  <w:style w:type="paragraph" w:styleId="311">
    <w:name w:val="Основной текст 31"/>
    <w:qFormat/>
    <w:pPr>
      <w:widowControl/>
      <w:suppressAutoHyphens w:val="true"/>
      <w:kinsoku w:val="true"/>
      <w:overflowPunct w:val="true"/>
      <w:autoSpaceDE w:val="true"/>
      <w:bidi w:val="0"/>
      <w:spacing w:before="0" w:after="120"/>
      <w:jc w:val="start"/>
    </w:pPr>
    <w:rPr>
      <w:rFonts w:ascii="Times New Roman" w:hAnsi="Times New Roman" w:eastAsia="ヒラギノ角ゴ Pro W3" w:cs="Times New Roman"/>
      <w:color w:val="000000"/>
      <w:kern w:val="0"/>
      <w:sz w:val="16"/>
      <w:szCs w:val="20"/>
      <w:lang w:val="ru-RU" w:eastAsia="zh-CN" w:bidi="ar-SA"/>
    </w:rPr>
  </w:style>
  <w:style w:type="paragraph" w:styleId="Style39">
    <w:name w:val="Свободная форм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117">
    <w:name w:val="Основной текст с отступом1"/>
    <w:qFormat/>
    <w:pPr>
      <w:widowControl/>
      <w:tabs>
        <w:tab w:val="clear" w:pos="709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426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0"/>
      <w:lang w:val="ru-RU" w:eastAsia="zh-CN" w:bidi="ar-SA"/>
    </w:rPr>
  </w:style>
  <w:style w:type="paragraph" w:styleId="25">
    <w:name w:val="Основной текст с отступом2"/>
    <w:qFormat/>
    <w:pPr>
      <w:widowControl/>
      <w:tabs>
        <w:tab w:val="clear" w:pos="709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8816" w:leader="none"/>
      </w:tabs>
      <w:suppressAutoHyphens w:val="true"/>
      <w:kinsoku w:val="true"/>
      <w:overflowPunct w:val="true"/>
      <w:autoSpaceDE w:val="true"/>
      <w:bidi w:val="0"/>
      <w:spacing w:before="0" w:after="0"/>
      <w:ind w:firstLine="567" w:start="0" w:end="0"/>
      <w:jc w:val="both"/>
    </w:pPr>
    <w:rPr>
      <w:rFonts w:ascii="Times New Roman" w:hAnsi="Times New Roman" w:eastAsia="ヒラギノ角ゴ Pro W3" w:cs="Times New Roman"/>
      <w:color w:val="auto"/>
      <w:kern w:val="0"/>
      <w:sz w:val="24"/>
      <w:szCs w:val="24"/>
      <w:lang w:val="ru-RU" w:eastAsia="zh-CN" w:bidi="ar-SA"/>
    </w:rPr>
  </w:style>
  <w:style w:type="paragraph" w:styleId="A">
    <w:name w:val="Свободная форма A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ru-RU" w:eastAsia="zh-CN" w:bidi="ar-SA"/>
    </w:rPr>
  </w:style>
  <w:style w:type="paragraph" w:styleId="118">
    <w:name w:val="Название объекта1"/>
    <w:basedOn w:val="Normal"/>
    <w:qFormat/>
    <w:pPr>
      <w:tabs>
        <w:tab w:val="left" w:pos="709" w:leader="none"/>
      </w:tabs>
      <w:spacing w:before="120" w:after="120"/>
    </w:pPr>
    <w:rPr>
      <w:i/>
      <w:iCs/>
    </w:rPr>
  </w:style>
  <w:style w:type="paragraph" w:styleId="91">
    <w:name w:val="Заголовок 9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b/>
      <w:i/>
      <w:sz w:val="18"/>
      <w:szCs w:val="20"/>
    </w:rPr>
  </w:style>
  <w:style w:type="paragraph" w:styleId="81">
    <w:name w:val="Заголовок 8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i/>
      <w:sz w:val="20"/>
      <w:szCs w:val="20"/>
    </w:rPr>
  </w:style>
  <w:style w:type="paragraph" w:styleId="71">
    <w:name w:val="Заголовок 7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 w:val="20"/>
      <w:szCs w:val="20"/>
    </w:rPr>
  </w:style>
  <w:style w:type="paragraph" w:styleId="61">
    <w:name w:val="Заголовок 61"/>
    <w:basedOn w:val="Normal"/>
    <w:next w:val="Normal"/>
    <w:qFormat/>
    <w:pPr>
      <w:tabs>
        <w:tab w:val="left" w:pos="709" w:leader="none"/>
      </w:tabs>
      <w:suppressAutoHyphens w:val="false"/>
      <w:spacing w:before="240" w:after="60"/>
      <w:jc w:val="both"/>
    </w:pPr>
    <w:rPr>
      <w:rFonts w:eastAsia="Times New Roman"/>
      <w:i/>
      <w:sz w:val="22"/>
      <w:szCs w:val="20"/>
    </w:rPr>
  </w:style>
  <w:style w:type="paragraph" w:styleId="511">
    <w:name w:val="Заголовок 51"/>
    <w:basedOn w:val="Normal"/>
    <w:next w:val="Normal"/>
    <w:qFormat/>
    <w:pPr>
      <w:keepNext w:val="true"/>
      <w:keepLines/>
      <w:tabs>
        <w:tab w:val="left" w:pos="709" w:leader="none"/>
      </w:tabs>
      <w:suppressAutoHyphens w:val="false"/>
      <w:spacing w:before="40" w:after="0"/>
    </w:pPr>
    <w:rPr>
      <w:rFonts w:ascii="Cambria" w:hAnsi="Cambria" w:eastAsia="Times New Roman" w:cs="Cambria"/>
      <w:color w:val="365F91"/>
    </w:rPr>
  </w:style>
  <w:style w:type="paragraph" w:styleId="41">
    <w:name w:val="Заголовок 4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240" w:after="60"/>
      <w:jc w:val="both"/>
    </w:pPr>
    <w:rPr>
      <w:rFonts w:ascii="Arial" w:hAnsi="Arial" w:eastAsia="Times New Roman" w:cs="Arial"/>
      <w:szCs w:val="20"/>
    </w:rPr>
  </w:style>
  <w:style w:type="paragraph" w:styleId="214">
    <w:name w:val="Заголовок 2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0" w:after="60"/>
      <w:jc w:val="center"/>
    </w:pPr>
    <w:rPr>
      <w:rFonts w:eastAsia="Times New Roman"/>
      <w:b/>
      <w:sz w:val="30"/>
      <w:szCs w:val="20"/>
    </w:rPr>
  </w:style>
  <w:style w:type="paragraph" w:styleId="119">
    <w:name w:val="Заголовок 11"/>
    <w:basedOn w:val="Normal"/>
    <w:next w:val="Normal"/>
    <w:qFormat/>
    <w:pPr>
      <w:keepNext w:val="true"/>
      <w:tabs>
        <w:tab w:val="left" w:pos="709" w:leader="none"/>
      </w:tabs>
      <w:suppressAutoHyphens w:val="false"/>
      <w:spacing w:before="240" w:after="60"/>
      <w:jc w:val="center"/>
    </w:pPr>
    <w:rPr>
      <w:rFonts w:eastAsia="Times New Roman"/>
      <w:b/>
      <w:kern w:val="2"/>
      <w:sz w:val="36"/>
      <w:szCs w:val="20"/>
    </w:rPr>
  </w:style>
  <w:style w:type="paragraph" w:styleId="26">
    <w:name w:val="заголовок 2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</w:pPr>
    <w:rPr>
      <w:sz w:val="28"/>
      <w:szCs w:val="28"/>
      <w:lang w:val="en-US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19772"/>
      <w:jc w:val="start"/>
    </w:pPr>
    <w:rPr>
      <w:rFonts w:ascii="Arial" w:hAnsi="Arial" w:eastAsia="NSimSun" w:cs="Arial"/>
      <w:b/>
      <w:bCs/>
      <w:color w:val="auto"/>
      <w:kern w:val="0"/>
      <w:sz w:val="24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820</TotalTime>
  <Application>LibreOffice/7.6.4.1$Windows_X86_64 LibreOffice_project/e19e193f88cd6c0525a17fb7a176ed8e6a3e2aa1</Application>
  <AppVersion>15.0000</AppVersion>
  <Pages>4</Pages>
  <Words>798</Words>
  <Characters>5955</Characters>
  <CharactersWithSpaces>6771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2026-05-15T11:44:41Z</dcterms:created>
  <dc:creator/>
  <dc:description/>
  <dc:language>ru-RU</dc:language>
  <cp:lastModifiedBy/>
  <cp:lastPrinted>2026-05-15T12:00:00Z</cp:lastPrinted>
  <dcterms:modified xsi:type="dcterms:W3CDTF">2026-05-15T12:00:15Z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