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right"/>
        <w:rPr>
          <w:rFonts w:ascii="Times New Roman" w:hAnsi="Times New Roman"/>
          <w:sz w:val="20"/>
          <w:szCs w:val="20"/>
        </w:rPr>
      </w:pPr>
      <w:r>
        <w:rPr>
          <w:rFonts w:cs="Times New Roman" w:ascii="Times New Roman" w:hAnsi="Times New Roman"/>
          <w:sz w:val="20"/>
          <w:szCs w:val="20"/>
        </w:rPr>
        <w:t xml:space="preserve">                                                                                    </w:t>
      </w:r>
    </w:p>
    <w:p>
      <w:pPr>
        <w:pStyle w:val="Normal"/>
        <w:spacing w:lineRule="auto" w:line="240" w:before="0" w:after="0"/>
        <w:jc w:val="center"/>
        <w:rPr>
          <w:rFonts w:ascii="Times New Roman" w:hAnsi="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УТВЕРЖДЕНО:</w:t>
      </w:r>
    </w:p>
    <w:p>
      <w:pPr>
        <w:pStyle w:val="Normal"/>
        <w:spacing w:lineRule="auto" w:line="240" w:before="0" w:after="0"/>
        <w:ind w:firstLine="6804"/>
        <w:jc w:val="both"/>
        <w:rPr>
          <w:rFonts w:ascii="Times New Roman" w:hAnsi="Times New Roman"/>
          <w:sz w:val="20"/>
          <w:szCs w:val="20"/>
        </w:rPr>
      </w:pPr>
      <w:r>
        <w:rPr>
          <w:rFonts w:cs="Times New Roman" w:ascii="Times New Roman" w:hAnsi="Times New Roman"/>
          <w:sz w:val="20"/>
          <w:szCs w:val="20"/>
        </w:rPr>
        <w:t>Распоряжением</w:t>
      </w:r>
    </w:p>
    <w:p>
      <w:pPr>
        <w:pStyle w:val="Normal"/>
        <w:spacing w:lineRule="auto" w:line="240" w:before="0" w:after="0"/>
        <w:ind w:firstLine="6804"/>
        <w:jc w:val="both"/>
        <w:rPr>
          <w:rFonts w:ascii="Times New Roman" w:hAnsi="Times New Roman"/>
          <w:sz w:val="20"/>
          <w:szCs w:val="20"/>
        </w:rPr>
      </w:pPr>
      <w:r>
        <w:rPr>
          <w:rFonts w:cs="Times New Roman" w:ascii="Times New Roman" w:hAnsi="Times New Roman"/>
          <w:sz w:val="20"/>
          <w:szCs w:val="20"/>
        </w:rPr>
        <w:t>МТУ Росимущества</w:t>
      </w:r>
    </w:p>
    <w:p>
      <w:pPr>
        <w:pStyle w:val="Normal"/>
        <w:tabs>
          <w:tab w:val="clear" w:pos="708"/>
          <w:tab w:val="left" w:pos="993" w:leader="none"/>
        </w:tabs>
        <w:spacing w:lineRule="auto" w:line="240" w:before="0" w:after="0"/>
        <w:ind w:left="6804"/>
        <w:jc w:val="both"/>
        <w:rPr>
          <w:rFonts w:ascii="Times New Roman" w:hAnsi="Times New Roman"/>
          <w:sz w:val="20"/>
          <w:szCs w:val="20"/>
        </w:rPr>
      </w:pPr>
      <w:r>
        <w:rPr>
          <w:rFonts w:cs="Times New Roman" w:ascii="Times New Roman" w:hAnsi="Times New Roman"/>
          <w:sz w:val="20"/>
          <w:szCs w:val="20"/>
        </w:rPr>
        <w:t>в Псковской и Новгородской областях от 25.11.2024 № 53-ТП/8319 «О проведении аукциона на право заключения договора аренды земельного участка, находящегося в федеральной собственности, с кадастровым номером 60:14:0010214:5»</w:t>
      </w:r>
    </w:p>
    <w:p>
      <w:pPr>
        <w:pStyle w:val="Normal"/>
        <w:spacing w:lineRule="auto" w:line="240" w:before="0" w:after="0"/>
        <w:ind w:left="6804"/>
        <w:jc w:val="both"/>
        <w:rPr>
          <w:rFonts w:ascii="Times New Roman" w:hAnsi="Times New Roman"/>
          <w:sz w:val="20"/>
          <w:szCs w:val="20"/>
        </w:rPr>
      </w:pPr>
      <w:r>
        <w:rPr>
          <w:rFonts w:cs="Times New Roman" w:ascii="Times New Roman" w:hAnsi="Times New Roman"/>
          <w:sz w:val="20"/>
          <w:szCs w:val="20"/>
        </w:rPr>
        <w:t>МП</w:t>
      </w:r>
    </w:p>
    <w:p>
      <w:pPr>
        <w:pStyle w:val="Normal"/>
        <w:spacing w:lineRule="auto" w:line="240" w:before="0" w:after="0"/>
        <w:jc w:val="center"/>
        <w:rPr>
          <w:rFonts w:ascii="Times New Roman" w:hAnsi="Times New Roman"/>
          <w:b/>
          <w:sz w:val="20"/>
          <w:szCs w:val="20"/>
        </w:rPr>
      </w:pPr>
      <w:r>
        <w:rPr>
          <w:rFonts w:ascii="Times New Roman" w:hAnsi="Times New Roman"/>
          <w:b/>
          <w:sz w:val="20"/>
          <w:szCs w:val="20"/>
        </w:rPr>
      </w:r>
    </w:p>
    <w:p>
      <w:pPr>
        <w:pStyle w:val="Normal"/>
        <w:spacing w:lineRule="auto" w:line="240" w:before="0" w:after="0"/>
        <w:jc w:val="center"/>
        <w:rPr>
          <w:rFonts w:ascii="Times New Roman" w:hAnsi="Times New Roman"/>
          <w:sz w:val="20"/>
          <w:szCs w:val="20"/>
        </w:rPr>
      </w:pPr>
      <w:r>
        <w:rPr>
          <w:rFonts w:ascii="Times New Roman" w:hAnsi="Times New Roman"/>
          <w:b/>
          <w:sz w:val="20"/>
          <w:szCs w:val="20"/>
        </w:rPr>
        <w:t xml:space="preserve">ИЗВЕЩЕНИЕ </w:t>
      </w:r>
    </w:p>
    <w:p>
      <w:pPr>
        <w:pStyle w:val="Normal"/>
        <w:spacing w:lineRule="auto" w:line="240" w:before="0" w:after="0"/>
        <w:jc w:val="center"/>
        <w:rPr>
          <w:rFonts w:ascii="Times New Roman" w:hAnsi="Times New Roman"/>
          <w:sz w:val="20"/>
          <w:szCs w:val="20"/>
        </w:rPr>
      </w:pPr>
      <w:r>
        <w:rPr>
          <w:rFonts w:ascii="Times New Roman" w:hAnsi="Times New Roman"/>
          <w:b/>
          <w:sz w:val="20"/>
          <w:szCs w:val="20"/>
        </w:rPr>
        <w:t>О ПРОВЕДЕНИИ АУКЦИОНА НА ПРАВО ЗАКЛЮЧЕНИЯ ДОГОВОРА АРЕНДЫ ЗЕМЕЛЬНОГО УЧАСТКА, НАХОДЯЩЕГОСЯ В ФЕДЕРАЛЬНОЙ СОБСТВЕННОСТИ</w:t>
      </w:r>
    </w:p>
    <w:p>
      <w:pPr>
        <w:pStyle w:val="Normal"/>
        <w:spacing w:lineRule="auto" w:line="240" w:before="0" w:after="0"/>
        <w:jc w:val="both"/>
        <w:rPr>
          <w:rFonts w:ascii="Times New Roman" w:hAnsi="Times New Roman"/>
          <w:b/>
          <w:sz w:val="20"/>
          <w:szCs w:val="20"/>
        </w:rPr>
      </w:pPr>
      <w:r>
        <w:rPr>
          <w:rFonts w:ascii="Times New Roman" w:hAnsi="Times New Roman"/>
          <w:b/>
          <w:sz w:val="20"/>
          <w:szCs w:val="20"/>
        </w:rPr>
      </w:r>
    </w:p>
    <w:p>
      <w:pPr>
        <w:pStyle w:val="NoSpacing11"/>
        <w:spacing w:lineRule="auto" w:line="276"/>
        <w:ind w:firstLine="709"/>
        <w:jc w:val="both"/>
        <w:rPr>
          <w:rFonts w:ascii="Times New Roman" w:hAnsi="Times New Roman"/>
          <w:sz w:val="20"/>
          <w:szCs w:val="20"/>
        </w:rPr>
      </w:pPr>
      <w:r>
        <w:rPr>
          <w:rFonts w:ascii="Times New Roman" w:hAnsi="Times New Roman"/>
          <w:sz w:val="20"/>
          <w:szCs w:val="20"/>
        </w:rPr>
        <w:t>Межрегиональное территориальное управление Федерального агентства по управлению государственным имуществом в Псковской и Новгородской областях объявляет о проведении аукциона (открытого по составу участников) в электронной форме на право заключения договора аренды земельного участка, находящегося в федеральной собственности, с кадастровым номером 60:14:0010214:5.</w:t>
      </w:r>
    </w:p>
    <w:p>
      <w:pPr>
        <w:pStyle w:val="Normal"/>
        <w:spacing w:before="0" w:after="0"/>
        <w:ind w:firstLine="567"/>
        <w:contextualSpacing/>
        <w:jc w:val="both"/>
        <w:rPr>
          <w:rFonts w:ascii="Times New Roman" w:hAnsi="Times New Roman"/>
          <w:sz w:val="20"/>
          <w:szCs w:val="20"/>
        </w:rPr>
      </w:pPr>
      <w:r>
        <w:rPr>
          <w:rFonts w:ascii="Times New Roman" w:hAnsi="Times New Roman"/>
          <w:sz w:val="20"/>
          <w:szCs w:val="20"/>
        </w:rPr>
        <w:t>Организатор аукциона, уполномоченный орган</w:t>
      </w:r>
      <w:r>
        <w:rPr>
          <w:rFonts w:ascii="Times New Roman" w:hAnsi="Times New Roman"/>
          <w:b/>
          <w:i/>
          <w:sz w:val="20"/>
          <w:szCs w:val="20"/>
        </w:rPr>
        <w:t xml:space="preserve"> </w:t>
      </w:r>
      <w:r>
        <w:rPr>
          <w:rFonts w:ascii="Times New Roman" w:hAnsi="Times New Roman"/>
          <w:sz w:val="20"/>
          <w:szCs w:val="20"/>
        </w:rPr>
        <w:t>– Межрегиональное территориальное управление Федерального агентства по управлению государственным имуществом в Псковской и Новгородской областях (далее – МТУ Росимущества в Псковской и Новгородской областях).</w:t>
      </w:r>
    </w:p>
    <w:p>
      <w:pPr>
        <w:pStyle w:val="Normal"/>
        <w:spacing w:before="0" w:after="0"/>
        <w:ind w:firstLine="567"/>
        <w:contextualSpacing/>
        <w:jc w:val="both"/>
        <w:rPr>
          <w:rFonts w:ascii="Times New Roman" w:hAnsi="Times New Roman"/>
          <w:sz w:val="20"/>
          <w:szCs w:val="20"/>
        </w:rPr>
      </w:pPr>
      <w:r>
        <w:rPr>
          <w:rFonts w:ascii="Times New Roman" w:hAnsi="Times New Roman"/>
          <w:sz w:val="20"/>
          <w:szCs w:val="20"/>
          <w:shd w:fill="auto" w:val="clear"/>
        </w:rPr>
        <w:t xml:space="preserve">Решение о проведении аукциона: Распоряжение МТУ Росимущества в Псковской и Новгородской областях </w:t>
      </w:r>
      <w:r>
        <w:rPr>
          <w:rFonts w:cs="Times New Roman" w:ascii="Times New Roman" w:hAnsi="Times New Roman"/>
          <w:sz w:val="20"/>
          <w:szCs w:val="20"/>
          <w:shd w:fill="auto" w:val="clear"/>
        </w:rPr>
        <w:t>от 25.11.2024 № 53-ТП/8319</w:t>
      </w:r>
      <w:r>
        <w:rPr>
          <w:rFonts w:ascii="Times New Roman" w:hAnsi="Times New Roman"/>
          <w:sz w:val="20"/>
          <w:szCs w:val="20"/>
          <w:shd w:fill="auto" w:val="clear"/>
        </w:rPr>
        <w:t xml:space="preserve"> «О проведении аукциона на право заключения договора земельного участка, находящегося в федеральной собственности, с кадастровым номером 60:14:0010214:5».</w:t>
      </w:r>
    </w:p>
    <w:p>
      <w:pPr>
        <w:pStyle w:val="Normal"/>
        <w:spacing w:before="0" w:after="0"/>
        <w:ind w:firstLine="567"/>
        <w:contextualSpacing/>
        <w:jc w:val="both"/>
        <w:rPr/>
      </w:pPr>
      <w:r>
        <w:rPr>
          <w:rFonts w:ascii="Times New Roman" w:hAnsi="Times New Roman"/>
          <w:sz w:val="20"/>
          <w:szCs w:val="20"/>
        </w:rPr>
        <w:t>Место проведения</w:t>
      </w:r>
      <w:r>
        <w:rPr>
          <w:rFonts w:ascii="Times New Roman" w:hAnsi="Times New Roman"/>
          <w:color w:val="FF0000"/>
          <w:sz w:val="20"/>
          <w:szCs w:val="20"/>
        </w:rPr>
        <w:t xml:space="preserve"> </w:t>
      </w:r>
      <w:r>
        <w:rPr>
          <w:rFonts w:ascii="Times New Roman" w:hAnsi="Times New Roman"/>
          <w:sz w:val="20"/>
          <w:szCs w:val="20"/>
        </w:rPr>
        <w:t>торгов</w:t>
      </w:r>
      <w:r>
        <w:rPr>
          <w:rFonts w:ascii="Times New Roman" w:hAnsi="Times New Roman"/>
          <w:b/>
          <w:sz w:val="20"/>
          <w:szCs w:val="20"/>
        </w:rPr>
        <w:t xml:space="preserve"> </w:t>
      </w:r>
      <w:r>
        <w:rPr>
          <w:rFonts w:ascii="Times New Roman" w:hAnsi="Times New Roman"/>
          <w:sz w:val="20"/>
          <w:szCs w:val="20"/>
        </w:rPr>
        <w:t xml:space="preserve">– аукцион, открытый по составу участников состоится в  электронной форме на электронной площадке ООО «РТС-тендер», размещенный через официальный сайт Российской Федерации о проведении торгов в информационно-телекоммуникационной сети «Интернет» - ГИС Торги -  </w:t>
      </w:r>
      <w:hyperlink r:id="rId2">
        <w:r>
          <w:rPr>
            <w:rFonts w:ascii="Times New Roman" w:hAnsi="Times New Roman"/>
            <w:sz w:val="20"/>
            <w:szCs w:val="20"/>
          </w:rPr>
          <w:t>https://torgi.gov.ru</w:t>
        </w:r>
      </w:hyperlink>
      <w:r>
        <w:rPr>
          <w:rFonts w:ascii="Times New Roman" w:hAnsi="Times New Roman"/>
          <w:sz w:val="20"/>
          <w:szCs w:val="20"/>
        </w:rPr>
        <w:t>.</w:t>
      </w:r>
    </w:p>
    <w:p>
      <w:pPr>
        <w:pStyle w:val="Normal"/>
        <w:spacing w:before="0" w:after="0"/>
        <w:ind w:firstLine="567"/>
        <w:contextualSpacing/>
        <w:jc w:val="both"/>
        <w:rPr/>
      </w:pPr>
      <w:r>
        <w:rPr>
          <w:rFonts w:ascii="Times New Roman" w:hAnsi="Times New Roman"/>
          <w:sz w:val="20"/>
          <w:szCs w:val="20"/>
        </w:rPr>
        <w:t xml:space="preserve">Аукцион проходит в соответствии с регламентом электронной площадки, расположенным по адресу в информационно-телекоммуникационной сети «Интернет»: </w:t>
      </w:r>
      <w:hyperlink r:id="rId3">
        <w:r>
          <w:rPr>
            <w:rFonts w:ascii="Times New Roman" w:hAnsi="Times New Roman"/>
            <w:sz w:val="20"/>
            <w:szCs w:val="20"/>
          </w:rPr>
          <w:t>https://www.rts-tender.ru/platform-rules/platform-property-sales</w:t>
        </w:r>
      </w:hyperlink>
      <w:r>
        <w:rPr>
          <w:rFonts w:ascii="Times New Roman" w:hAnsi="Times New Roman"/>
          <w:sz w:val="20"/>
          <w:szCs w:val="20"/>
        </w:rPr>
        <w:t>.</w:t>
      </w:r>
    </w:p>
    <w:p>
      <w:pPr>
        <w:pStyle w:val="Normal"/>
        <w:spacing w:before="0" w:after="0"/>
        <w:ind w:firstLine="567"/>
        <w:contextualSpacing/>
        <w:jc w:val="both"/>
        <w:rPr>
          <w:rFonts w:ascii="Times New Roman" w:hAnsi="Times New Roman"/>
          <w:sz w:val="20"/>
          <w:szCs w:val="20"/>
        </w:rPr>
      </w:pPr>
      <w:r>
        <w:rPr>
          <w:rFonts w:ascii="Times New Roman" w:hAnsi="Times New Roman"/>
          <w:sz w:val="20"/>
          <w:szCs w:val="20"/>
        </w:rPr>
        <w:t>Для обеспечения доступа к участию в электронном аукционе заявителям (претендентам) необходимо пройти процедуру регистрации на электронной площадке, указанной в извещении.</w:t>
      </w:r>
    </w:p>
    <w:p>
      <w:pPr>
        <w:pStyle w:val="Normal"/>
        <w:spacing w:before="0" w:after="0"/>
        <w:ind w:firstLine="567"/>
        <w:contextualSpacing/>
        <w:jc w:val="both"/>
        <w:rPr>
          <w:rFonts w:ascii="Times New Roman" w:hAnsi="Times New Roman"/>
          <w:sz w:val="20"/>
          <w:szCs w:val="20"/>
        </w:rPr>
      </w:pPr>
      <w:r>
        <w:rPr>
          <w:rFonts w:ascii="Times New Roman" w:hAnsi="Times New Roman"/>
          <w:sz w:val="20"/>
          <w:szCs w:val="20"/>
        </w:rPr>
        <w:t>Регистрация на электронной площадке проводится в соответствии с Регламентом электронной площадки.</w:t>
      </w:r>
    </w:p>
    <w:p>
      <w:pPr>
        <w:pStyle w:val="Normal"/>
        <w:spacing w:before="0" w:after="0"/>
        <w:ind w:firstLine="567"/>
        <w:contextualSpacing/>
        <w:jc w:val="both"/>
        <w:rPr>
          <w:rFonts w:ascii="Times New Roman" w:hAnsi="Times New Roman"/>
          <w:sz w:val="20"/>
          <w:szCs w:val="20"/>
        </w:rPr>
      </w:pPr>
      <w:r>
        <w:rPr>
          <w:rFonts w:ascii="Times New Roman" w:hAnsi="Times New Roman"/>
          <w:sz w:val="20"/>
          <w:szCs w:val="20"/>
          <w:highlight w:val="white"/>
        </w:rPr>
        <w:t>Вознаграждение Оператора электронной площадки, взимаемое за участие в электронном аукционе с победителя или иных лиц, с которыми в соответствии с п. 13, 14, 20, 25 ст. 39.12 Земельного кодекса РФ заключатся договор аренды земельного участка, находящегося в государственной собственности, составляет 1% от НЦИ и не более 5 000 рублей, не включая НДС.</w:t>
      </w:r>
    </w:p>
    <w:p>
      <w:pPr>
        <w:pStyle w:val="Normal"/>
        <w:spacing w:before="0" w:after="0"/>
        <w:ind w:firstLine="567"/>
        <w:jc w:val="both"/>
        <w:rPr>
          <w:rFonts w:ascii="Times New Roman" w:hAnsi="Times New Roman"/>
          <w:sz w:val="20"/>
          <w:szCs w:val="20"/>
        </w:rPr>
      </w:pPr>
      <w:r>
        <w:rPr>
          <w:rFonts w:ascii="Times New Roman" w:hAnsi="Times New Roman"/>
          <w:sz w:val="20"/>
          <w:szCs w:val="20"/>
        </w:rPr>
        <w:t>На основании части 4 статьи 448 Гражданского кодекса Российской Федерации организатор аукциона вправе отказаться от проведения аукциона не позднее, чем за три дня до наступления даты его проведения. Организатор торгов принимает решение об отказе в проведении аукциона в случае выявления обстоятельств, предусмотренных п. 8 ст. 39.11 Земельного кодекса Российской Федерации (далее - ЗК РФ). Извещение об отказе в проведении аукциона размещается на официальном сайте организатором торгов в течение трех дней со дня принятия данного решения. Организатор торгов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pPr>
        <w:pStyle w:val="NoSpacing11"/>
        <w:spacing w:lineRule="auto" w:line="276"/>
        <w:ind w:firstLine="567"/>
        <w:jc w:val="both"/>
        <w:rPr>
          <w:rFonts w:ascii="Times New Roman" w:hAnsi="Times New Roman"/>
          <w:sz w:val="20"/>
          <w:szCs w:val="20"/>
        </w:rPr>
      </w:pPr>
      <w:r>
        <w:rPr>
          <w:rFonts w:ascii="Times New Roman" w:hAnsi="Times New Roman"/>
          <w:sz w:val="20"/>
          <w:szCs w:val="20"/>
        </w:rPr>
        <w:t xml:space="preserve">Порядок приема заявок на участие в аукционе, порядок определения участников аукциона, порядок внесения и возврата задатка, а также порядок проведения аукциона определяется статьями 39.12, 39.13 ЗК РФ. </w:t>
      </w:r>
    </w:p>
    <w:p>
      <w:pPr>
        <w:pStyle w:val="Normal"/>
        <w:spacing w:before="0" w:after="0"/>
        <w:ind w:firstLine="567"/>
        <w:contextualSpacing/>
        <w:jc w:val="both"/>
        <w:rPr>
          <w:rFonts w:ascii="Times New Roman" w:hAnsi="Times New Roman"/>
          <w:sz w:val="20"/>
          <w:szCs w:val="20"/>
        </w:rPr>
      </w:pPr>
      <w:r>
        <w:rPr>
          <w:rFonts w:ascii="Times New Roman" w:hAnsi="Times New Roman"/>
          <w:b/>
          <w:i/>
          <w:sz w:val="20"/>
          <w:szCs w:val="20"/>
        </w:rPr>
        <w:t>Дата и время проведения аукциона</w:t>
      </w:r>
      <w:r>
        <w:rPr>
          <w:rFonts w:ascii="Times New Roman" w:hAnsi="Times New Roman"/>
          <w:b/>
          <w:sz w:val="20"/>
          <w:szCs w:val="20"/>
        </w:rPr>
        <w:t xml:space="preserve"> – 17.01.</w:t>
      </w:r>
      <w:r>
        <w:rPr>
          <w:rFonts w:ascii="Times New Roman" w:hAnsi="Times New Roman"/>
          <w:b/>
          <w:color w:themeColor="text1" w:val="000000"/>
          <w:sz w:val="20"/>
          <w:szCs w:val="20"/>
        </w:rPr>
        <w:t>2025 г.</w:t>
      </w:r>
      <w:r>
        <w:rPr>
          <w:rFonts w:ascii="Times New Roman" w:hAnsi="Times New Roman"/>
          <w:b/>
          <w:bCs/>
          <w:color w:themeColor="text1" w:val="000000"/>
          <w:sz w:val="20"/>
          <w:szCs w:val="20"/>
        </w:rPr>
        <w:t xml:space="preserve"> в 10 часов</w:t>
      </w:r>
      <w:r>
        <w:rPr>
          <w:rFonts w:ascii="Times New Roman" w:hAnsi="Times New Roman"/>
          <w:b/>
          <w:bCs/>
          <w:sz w:val="20"/>
          <w:szCs w:val="20"/>
        </w:rPr>
        <w:t xml:space="preserve"> 00 минут (МСК)</w:t>
      </w:r>
      <w:r>
        <w:rPr>
          <w:rFonts w:ascii="Times New Roman" w:hAnsi="Times New Roman"/>
          <w:b/>
          <w:bCs/>
          <w:i/>
          <w:sz w:val="20"/>
          <w:szCs w:val="20"/>
        </w:rPr>
        <w:t xml:space="preserve"> </w:t>
      </w:r>
      <w:r>
        <w:rPr>
          <w:rFonts w:ascii="Times New Roman" w:hAnsi="Times New Roman"/>
          <w:b/>
          <w:bCs/>
          <w:i/>
          <w:color w:val="FF0000"/>
          <w:sz w:val="20"/>
          <w:szCs w:val="20"/>
        </w:rPr>
        <w:t>.</w:t>
      </w:r>
    </w:p>
    <w:p>
      <w:pPr>
        <w:pStyle w:val="Normal"/>
        <w:spacing w:before="0" w:after="0"/>
        <w:ind w:firstLine="567"/>
        <w:contextualSpacing/>
        <w:jc w:val="both"/>
        <w:rPr>
          <w:rFonts w:ascii="Times New Roman" w:hAnsi="Times New Roman"/>
          <w:sz w:val="20"/>
          <w:szCs w:val="20"/>
        </w:rPr>
      </w:pPr>
      <w:r>
        <w:rPr>
          <w:rFonts w:ascii="Times New Roman" w:hAnsi="Times New Roman"/>
          <w:b/>
          <w:i/>
          <w:sz w:val="20"/>
          <w:szCs w:val="20"/>
        </w:rPr>
        <w:t xml:space="preserve">Форма проведения торгов </w:t>
      </w:r>
      <w:r>
        <w:rPr>
          <w:rFonts w:ascii="Times New Roman" w:hAnsi="Times New Roman"/>
          <w:sz w:val="20"/>
          <w:szCs w:val="20"/>
        </w:rPr>
        <w:t>– электронный аукцион, открытый по составу участников.</w:t>
      </w:r>
    </w:p>
    <w:p>
      <w:pPr>
        <w:pStyle w:val="Normal"/>
        <w:spacing w:before="0" w:after="0"/>
        <w:ind w:firstLine="567"/>
        <w:contextualSpacing/>
        <w:jc w:val="both"/>
        <w:rPr>
          <w:rFonts w:ascii="Times New Roman" w:hAnsi="Times New Roman"/>
          <w:sz w:val="20"/>
          <w:szCs w:val="20"/>
        </w:rPr>
      </w:pPr>
      <w:r>
        <w:rPr>
          <w:rFonts w:ascii="Times New Roman" w:hAnsi="Times New Roman"/>
          <w:b/>
          <w:i/>
          <w:sz w:val="20"/>
          <w:szCs w:val="20"/>
        </w:rPr>
        <w:t xml:space="preserve">День начала приема заявок на участие в аукционе </w:t>
      </w:r>
      <w:r>
        <w:rPr>
          <w:rFonts w:ascii="Times New Roman" w:hAnsi="Times New Roman"/>
          <w:sz w:val="20"/>
          <w:szCs w:val="20"/>
        </w:rPr>
        <w:t>– день, следующий за днем размещения на официальном сайте торгов извещения о проведении аукциона.</w:t>
      </w:r>
    </w:p>
    <w:p>
      <w:pPr>
        <w:pStyle w:val="Normal"/>
        <w:spacing w:before="0" w:after="0"/>
        <w:ind w:firstLine="567"/>
        <w:contextualSpacing/>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b/>
          <w:sz w:val="20"/>
          <w:szCs w:val="20"/>
        </w:rPr>
        <w:t xml:space="preserve">Дата и время окончания приема заявок на участие в аукционе </w:t>
      </w:r>
      <w:r>
        <w:rPr>
          <w:rFonts w:ascii="Times New Roman" w:hAnsi="Times New Roman"/>
          <w:sz w:val="20"/>
          <w:szCs w:val="20"/>
        </w:rPr>
        <w:t xml:space="preserve">– </w:t>
      </w:r>
      <w:r>
        <w:rPr>
          <w:rFonts w:ascii="Times New Roman" w:hAnsi="Times New Roman"/>
          <w:b/>
          <w:bCs/>
          <w:sz w:val="20"/>
          <w:szCs w:val="20"/>
        </w:rPr>
        <w:t>13.01.2025 г.</w:t>
      </w:r>
      <w:r>
        <w:rPr>
          <w:rFonts w:ascii="Times New Roman" w:hAnsi="Times New Roman"/>
          <w:b/>
          <w:bCs/>
          <w:color w:themeColor="text1" w:val="000000"/>
          <w:sz w:val="20"/>
          <w:szCs w:val="20"/>
        </w:rPr>
        <w:t xml:space="preserve"> в 10 часов 00 минут (МСК).</w:t>
      </w:r>
    </w:p>
    <w:p>
      <w:pPr>
        <w:pStyle w:val="Normal"/>
        <w:spacing w:before="0" w:after="0"/>
        <w:ind w:firstLine="567"/>
        <w:contextualSpacing/>
        <w:jc w:val="both"/>
        <w:rPr>
          <w:rFonts w:ascii="Times New Roman" w:hAnsi="Times New Roman"/>
          <w:sz w:val="20"/>
          <w:szCs w:val="20"/>
        </w:rPr>
      </w:pPr>
      <w:r>
        <w:rPr>
          <w:rFonts w:ascii="Times New Roman" w:hAnsi="Times New Roman"/>
          <w:b/>
          <w:i/>
          <w:sz w:val="20"/>
          <w:szCs w:val="20"/>
        </w:rPr>
        <w:t xml:space="preserve">Определение участников аукциона </w:t>
      </w:r>
      <w:r>
        <w:rPr>
          <w:rFonts w:ascii="Times New Roman" w:hAnsi="Times New Roman"/>
          <w:b/>
          <w:bCs/>
          <w:color w:val="0A0808"/>
          <w:sz w:val="20"/>
          <w:szCs w:val="20"/>
        </w:rPr>
        <w:t xml:space="preserve">– 14-15.01.2025 г. </w:t>
      </w:r>
      <w:r>
        <w:rPr>
          <w:rFonts w:ascii="Times New Roman" w:hAnsi="Times New Roman"/>
          <w:b/>
          <w:bCs/>
          <w:sz w:val="20"/>
          <w:szCs w:val="20"/>
        </w:rPr>
        <w:t xml:space="preserve"> </w:t>
      </w:r>
      <w:r>
        <w:rPr>
          <w:rFonts w:ascii="Times New Roman" w:hAnsi="Times New Roman"/>
          <w:sz w:val="20"/>
          <w:szCs w:val="20"/>
          <w:shd w:fill="FFFF00" w:val="clear"/>
        </w:rPr>
        <w:t xml:space="preserve"> </w:t>
      </w:r>
    </w:p>
    <w:p>
      <w:pPr>
        <w:pStyle w:val="Normal"/>
        <w:spacing w:before="0" w:after="0"/>
        <w:ind w:firstLine="567"/>
        <w:contextualSpacing/>
        <w:jc w:val="both"/>
        <w:rPr>
          <w:rFonts w:ascii="Times New Roman" w:hAnsi="Times New Roman"/>
          <w:sz w:val="20"/>
          <w:szCs w:val="20"/>
        </w:rPr>
      </w:pPr>
      <w:r>
        <w:rPr>
          <w:rFonts w:ascii="Times New Roman" w:hAnsi="Times New Roman"/>
          <w:color w:val="0A0808"/>
          <w:sz w:val="20"/>
          <w:szCs w:val="20"/>
        </w:rPr>
        <w:t xml:space="preserve">Заявитель приобретает статус участника аукциона с момента подписания Организатором аукциона протокола </w:t>
      </w:r>
      <w:r>
        <w:rPr>
          <w:rFonts w:ascii="Times New Roman" w:hAnsi="Times New Roman"/>
          <w:sz w:val="20"/>
          <w:szCs w:val="20"/>
        </w:rPr>
        <w:t xml:space="preserve">рассмотрения </w:t>
      </w:r>
      <w:r>
        <w:rPr>
          <w:rFonts w:ascii="Times New Roman" w:hAnsi="Times New Roman"/>
          <w:color w:val="0A0808"/>
          <w:sz w:val="20"/>
          <w:szCs w:val="20"/>
        </w:rPr>
        <w:t>заявок.</w:t>
      </w:r>
    </w:p>
    <w:p>
      <w:pPr>
        <w:pStyle w:val="Normal"/>
        <w:spacing w:before="0" w:after="0"/>
        <w:ind w:firstLine="567"/>
        <w:contextualSpacing/>
        <w:jc w:val="both"/>
        <w:rPr/>
      </w:pPr>
      <w:r>
        <w:rPr>
          <w:rFonts w:ascii="Times New Roman" w:hAnsi="Times New Roman"/>
          <w:b/>
          <w:i/>
          <w:color w:val="0A0808"/>
          <w:sz w:val="20"/>
          <w:szCs w:val="20"/>
        </w:rPr>
        <w:t xml:space="preserve">Порядок </w:t>
      </w:r>
      <w:r>
        <w:rPr>
          <w:rFonts w:ascii="Times New Roman" w:hAnsi="Times New Roman"/>
          <w:b/>
          <w:i/>
          <w:sz w:val="20"/>
          <w:szCs w:val="20"/>
        </w:rPr>
        <w:t xml:space="preserve">осмотра земельного участка </w:t>
      </w:r>
      <w:r>
        <w:rPr>
          <w:rFonts w:ascii="Times New Roman" w:hAnsi="Times New Roman"/>
          <w:sz w:val="20"/>
          <w:szCs w:val="20"/>
        </w:rPr>
        <w:t xml:space="preserve">– </w:t>
      </w:r>
      <w:r>
        <w:rPr>
          <w:rFonts w:ascii="Times New Roman" w:hAnsi="Times New Roman"/>
          <w:color w:val="0A0808"/>
          <w:sz w:val="20"/>
          <w:szCs w:val="20"/>
        </w:rPr>
        <w:t>ознакомиться с местоположением земельного участка, его границами можно в</w:t>
      </w:r>
      <w:r>
        <w:rPr>
          <w:rFonts w:ascii="Times New Roman" w:hAnsi="Times New Roman"/>
          <w:sz w:val="20"/>
          <w:szCs w:val="20"/>
        </w:rPr>
        <w:t xml:space="preserve"> сети интернет: </w:t>
      </w:r>
      <w:hyperlink r:id="rId4">
        <w:r>
          <w:rPr>
            <w:rFonts w:ascii="Times New Roman" w:hAnsi="Times New Roman"/>
            <w:color w:val="0A0808"/>
            <w:sz w:val="20"/>
            <w:szCs w:val="20"/>
          </w:rPr>
          <w:t>https://pkk5.rosreestr.ru/</w:t>
        </w:r>
      </w:hyperlink>
      <w:r>
        <w:rPr>
          <w:rFonts w:ascii="Times New Roman" w:hAnsi="Times New Roman"/>
          <w:color w:val="0A0808"/>
          <w:sz w:val="20"/>
          <w:szCs w:val="20"/>
        </w:rPr>
        <w:t xml:space="preserve"> </w:t>
      </w:r>
      <w:r>
        <w:rPr>
          <w:rFonts w:ascii="Times New Roman" w:hAnsi="Times New Roman"/>
          <w:sz w:val="20"/>
          <w:szCs w:val="20"/>
        </w:rPr>
        <w:t xml:space="preserve">– публичная кадастровая карта, и с помощью других интернет - ресурсов. </w:t>
      </w:r>
      <w:r>
        <w:rPr>
          <w:rFonts w:ascii="Times New Roman" w:hAnsi="Times New Roman"/>
          <w:color w:val="0A0808"/>
          <w:sz w:val="20"/>
          <w:szCs w:val="20"/>
        </w:rPr>
        <w:t>Выезд на местность для осмотра земельного участка не предусмотрен.</w:t>
      </w:r>
      <w:r>
        <w:rPr>
          <w:rFonts w:ascii="Times New Roman" w:hAnsi="Times New Roman"/>
          <w:sz w:val="20"/>
          <w:szCs w:val="20"/>
        </w:rPr>
        <w:t xml:space="preserve"> С аукционной документацией заявители могут ознакомиться на сайте www</w:t>
      </w:r>
      <w:r>
        <w:rPr>
          <w:rFonts w:ascii="Times New Roman" w:hAnsi="Times New Roman"/>
          <w:color w:val="0A0808"/>
          <w:sz w:val="20"/>
          <w:szCs w:val="20"/>
        </w:rPr>
        <w:t>.</w:t>
      </w:r>
      <w:hyperlink r:id="rId5">
        <w:r>
          <w:rPr>
            <w:rFonts w:ascii="Times New Roman" w:hAnsi="Times New Roman"/>
            <w:color w:val="0A0808"/>
            <w:sz w:val="20"/>
            <w:szCs w:val="20"/>
          </w:rPr>
          <w:t>tu53.rosim.ru</w:t>
        </w:r>
      </w:hyperlink>
      <w:r>
        <w:rPr>
          <w:rFonts w:ascii="Times New Roman" w:hAnsi="Times New Roman"/>
          <w:sz w:val="20"/>
          <w:szCs w:val="20"/>
        </w:rPr>
        <w:t xml:space="preserve">, </w:t>
      </w:r>
      <w:hyperlink r:id="rId6">
        <w:r>
          <w:rPr>
            <w:rFonts w:ascii="Times New Roman" w:hAnsi="Times New Roman"/>
            <w:color w:val="0A0808"/>
            <w:sz w:val="20"/>
            <w:szCs w:val="20"/>
          </w:rPr>
          <w:t>https://torgi.gov.ru</w:t>
        </w:r>
      </w:hyperlink>
      <w:r>
        <w:rPr>
          <w:rFonts w:ascii="Times New Roman" w:hAnsi="Times New Roman"/>
          <w:sz w:val="20"/>
          <w:szCs w:val="20"/>
        </w:rPr>
        <w:t>.</w:t>
      </w:r>
    </w:p>
    <w:p>
      <w:pPr>
        <w:pStyle w:val="Normal"/>
        <w:spacing w:before="0" w:after="0"/>
        <w:ind w:firstLine="567"/>
        <w:contextualSpacing/>
        <w:jc w:val="both"/>
        <w:rPr>
          <w:rFonts w:ascii="Times New Roman" w:hAnsi="Times New Roman"/>
          <w:sz w:val="20"/>
          <w:szCs w:val="20"/>
        </w:rPr>
      </w:pPr>
      <w:r>
        <w:rPr>
          <w:rFonts w:ascii="Times New Roman" w:hAnsi="Times New Roman"/>
          <w:b/>
          <w:sz w:val="20"/>
          <w:szCs w:val="20"/>
        </w:rPr>
        <w:t>Лот 1:</w:t>
      </w:r>
    </w:p>
    <w:p>
      <w:pPr>
        <w:pStyle w:val="Normal"/>
        <w:spacing w:before="0" w:after="0"/>
        <w:ind w:firstLine="567"/>
        <w:contextualSpacing/>
        <w:jc w:val="both"/>
        <w:rPr>
          <w:rFonts w:ascii="Times New Roman" w:hAnsi="Times New Roman"/>
          <w:sz w:val="20"/>
          <w:szCs w:val="20"/>
        </w:rPr>
      </w:pPr>
      <w:r>
        <w:rPr>
          <w:rFonts w:ascii="Times New Roman" w:hAnsi="Times New Roman"/>
          <w:b/>
          <w:sz w:val="20"/>
          <w:szCs w:val="20"/>
        </w:rPr>
        <w:t>Предмет аукциона:</w:t>
      </w:r>
    </w:p>
    <w:p>
      <w:pPr>
        <w:pStyle w:val="Normal"/>
        <w:spacing w:before="0" w:after="0"/>
        <w:ind w:firstLine="709"/>
        <w:contextualSpacing/>
        <w:jc w:val="both"/>
        <w:rPr>
          <w:rFonts w:ascii="Times New Roman" w:hAnsi="Times New Roman"/>
          <w:sz w:val="20"/>
          <w:szCs w:val="20"/>
        </w:rPr>
      </w:pPr>
      <w:r>
        <w:rPr>
          <w:rFonts w:ascii="Times New Roman" w:hAnsi="Times New Roman"/>
          <w:sz w:val="20"/>
          <w:szCs w:val="20"/>
        </w:rPr>
        <w:t>Предмет аукциона: право заключения договора аренды земельного участка.</w:t>
      </w:r>
    </w:p>
    <w:p>
      <w:pPr>
        <w:pStyle w:val="Normal"/>
        <w:spacing w:before="0" w:after="0"/>
        <w:ind w:firstLine="709"/>
        <w:contextualSpacing/>
        <w:jc w:val="both"/>
        <w:rPr>
          <w:rFonts w:ascii="Times New Roman" w:hAnsi="Times New Roman"/>
          <w:sz w:val="20"/>
          <w:szCs w:val="20"/>
        </w:rPr>
      </w:pPr>
      <w:r>
        <w:rPr>
          <w:rFonts w:ascii="Times New Roman" w:hAnsi="Times New Roman"/>
          <w:b/>
          <w:sz w:val="20"/>
          <w:szCs w:val="20"/>
        </w:rPr>
        <w:t>1.Земельный участок:</w:t>
      </w:r>
    </w:p>
    <w:p>
      <w:pPr>
        <w:pStyle w:val="Normal"/>
        <w:spacing w:before="0" w:after="0"/>
        <w:ind w:firstLine="709"/>
        <w:contextualSpacing/>
        <w:jc w:val="both"/>
        <w:rPr>
          <w:rFonts w:ascii="Times New Roman" w:hAnsi="Times New Roman"/>
          <w:sz w:val="20"/>
          <w:szCs w:val="20"/>
        </w:rPr>
      </w:pPr>
      <w:r>
        <w:rPr>
          <w:rFonts w:ascii="Times New Roman" w:hAnsi="Times New Roman"/>
          <w:sz w:val="20"/>
          <w:szCs w:val="20"/>
        </w:rPr>
        <w:t>Местоположение земельного участка: Псковская область, р-н Палкинский, ГП «Палкино», рп Палкино, ул. Псковская, д. 5.</w:t>
      </w:r>
    </w:p>
    <w:p>
      <w:pPr>
        <w:pStyle w:val="Normal"/>
        <w:spacing w:before="0" w:after="0"/>
        <w:ind w:firstLine="709"/>
        <w:contextualSpacing/>
        <w:jc w:val="both"/>
        <w:rPr>
          <w:rFonts w:ascii="Times New Roman" w:hAnsi="Times New Roman"/>
          <w:sz w:val="20"/>
          <w:szCs w:val="20"/>
        </w:rPr>
      </w:pPr>
      <w:r>
        <w:rPr>
          <w:rFonts w:ascii="Times New Roman" w:hAnsi="Times New Roman"/>
          <w:sz w:val="20"/>
          <w:szCs w:val="20"/>
        </w:rPr>
        <w:t>Площадь земельного участка: 807 кв.м</w:t>
      </w:r>
      <w:r>
        <w:rPr>
          <w:rFonts w:ascii="Times New Roman" w:hAnsi="Times New Roman"/>
          <w:sz w:val="20"/>
          <w:szCs w:val="20"/>
          <w:highlight w:val="white"/>
        </w:rPr>
        <w:t>.</w:t>
      </w:r>
    </w:p>
    <w:p>
      <w:pPr>
        <w:pStyle w:val="Normal"/>
        <w:spacing w:before="0" w:after="0"/>
        <w:ind w:firstLine="709"/>
        <w:contextualSpacing/>
        <w:jc w:val="both"/>
        <w:rPr>
          <w:rFonts w:ascii="Times New Roman" w:hAnsi="Times New Roman"/>
          <w:sz w:val="20"/>
          <w:szCs w:val="20"/>
        </w:rPr>
      </w:pPr>
      <w:r>
        <w:rPr>
          <w:rFonts w:ascii="Times New Roman" w:hAnsi="Times New Roman"/>
          <w:sz w:val="20"/>
          <w:szCs w:val="20"/>
        </w:rPr>
        <w:t>Кадастровый номер: 60:14:0010214:5</w:t>
      </w:r>
    </w:p>
    <w:p>
      <w:pPr>
        <w:pStyle w:val="Normal"/>
        <w:spacing w:before="0" w:after="0"/>
        <w:ind w:firstLine="709"/>
        <w:contextualSpacing/>
        <w:jc w:val="both"/>
        <w:rPr>
          <w:rFonts w:ascii="Times New Roman" w:hAnsi="Times New Roman"/>
          <w:sz w:val="20"/>
          <w:szCs w:val="20"/>
        </w:rPr>
      </w:pPr>
      <w:r>
        <w:rPr>
          <w:rFonts w:ascii="Times New Roman" w:hAnsi="Times New Roman"/>
          <w:sz w:val="20"/>
          <w:szCs w:val="20"/>
        </w:rPr>
        <w:t>Категория земель: Земли населенных пунктов.</w:t>
      </w:r>
    </w:p>
    <w:p>
      <w:pPr>
        <w:pStyle w:val="Normal"/>
        <w:spacing w:before="0" w:after="0"/>
        <w:ind w:firstLine="709"/>
        <w:contextualSpacing/>
        <w:jc w:val="both"/>
        <w:rPr>
          <w:rFonts w:ascii="Times New Roman" w:hAnsi="Times New Roman"/>
          <w:sz w:val="20"/>
          <w:szCs w:val="20"/>
        </w:rPr>
      </w:pPr>
      <w:r>
        <w:rPr>
          <w:rFonts w:ascii="Times New Roman" w:hAnsi="Times New Roman"/>
          <w:sz w:val="20"/>
          <w:szCs w:val="20"/>
        </w:rPr>
        <w:t xml:space="preserve">Разрешенное использование: Магазины. </w:t>
      </w:r>
    </w:p>
    <w:p>
      <w:pPr>
        <w:pStyle w:val="Normal"/>
        <w:spacing w:before="0" w:after="0"/>
        <w:ind w:firstLine="709"/>
        <w:contextualSpacing/>
        <w:jc w:val="both"/>
        <w:rPr>
          <w:rFonts w:ascii="Times New Roman" w:hAnsi="Times New Roman"/>
          <w:sz w:val="20"/>
          <w:szCs w:val="20"/>
        </w:rPr>
      </w:pPr>
      <w:r>
        <w:rPr>
          <w:rFonts w:ascii="Times New Roman" w:hAnsi="Times New Roman"/>
          <w:sz w:val="20"/>
          <w:szCs w:val="20"/>
        </w:rPr>
        <w:t>Форма собственности земельного участка: федеральная (регистрационная запись от 29.09.2006 № 60-60-01/003/2006-832).</w:t>
      </w:r>
    </w:p>
    <w:p>
      <w:pPr>
        <w:pStyle w:val="Normal"/>
        <w:spacing w:before="0" w:after="0"/>
        <w:ind w:firstLine="709"/>
        <w:contextualSpacing/>
        <w:jc w:val="both"/>
        <w:rPr>
          <w:rFonts w:ascii="Times New Roman" w:hAnsi="Times New Roman"/>
          <w:sz w:val="20"/>
          <w:szCs w:val="20"/>
        </w:rPr>
      </w:pPr>
      <w:r>
        <w:rPr>
          <w:rFonts w:ascii="Times New Roman" w:hAnsi="Times New Roman"/>
          <w:sz w:val="20"/>
          <w:szCs w:val="20"/>
        </w:rPr>
        <w:t>РНФИ: П11600002389</w:t>
      </w:r>
    </w:p>
    <w:p>
      <w:pPr>
        <w:pStyle w:val="Normal"/>
        <w:spacing w:before="0" w:after="0"/>
        <w:ind w:firstLine="709"/>
        <w:contextualSpacing/>
        <w:jc w:val="both"/>
        <w:rPr>
          <w:rFonts w:ascii="Times New Roman" w:hAnsi="Times New Roman"/>
          <w:sz w:val="20"/>
          <w:szCs w:val="20"/>
        </w:rPr>
      </w:pPr>
      <w:r>
        <w:rPr>
          <w:rFonts w:ascii="Times New Roman" w:hAnsi="Times New Roman"/>
          <w:sz w:val="20"/>
          <w:szCs w:val="20"/>
        </w:rPr>
        <w:t>Срок аренды участка — 2,5 года</w:t>
      </w:r>
    </w:p>
    <w:p>
      <w:pPr>
        <w:pStyle w:val="Normal"/>
        <w:spacing w:before="0" w:after="0"/>
        <w:ind w:firstLine="709"/>
        <w:contextualSpacing/>
        <w:jc w:val="both"/>
        <w:rPr>
          <w:rFonts w:ascii="Times New Roman" w:hAnsi="Times New Roman"/>
          <w:sz w:val="20"/>
          <w:szCs w:val="20"/>
        </w:rPr>
      </w:pPr>
      <w:r>
        <w:rPr>
          <w:rFonts w:ascii="Times New Roman" w:hAnsi="Times New Roman"/>
          <w:sz w:val="20"/>
          <w:szCs w:val="20"/>
        </w:rPr>
        <w:t>Возможность строительства зданий, сооружений: в соответствии с правилами, установленными законодательством Российской Федерации.</w:t>
      </w:r>
    </w:p>
    <w:p>
      <w:pPr>
        <w:pStyle w:val="Normal"/>
        <w:spacing w:before="0" w:after="0"/>
        <w:ind w:firstLine="709"/>
        <w:contextualSpacing/>
        <w:jc w:val="both"/>
        <w:rPr>
          <w:rFonts w:ascii="Times New Roman" w:hAnsi="Times New Roman"/>
          <w:sz w:val="20"/>
          <w:szCs w:val="20"/>
        </w:rPr>
      </w:pPr>
      <w:r>
        <w:rPr>
          <w:rFonts w:ascii="Times New Roman" w:hAnsi="Times New Roman"/>
          <w:sz w:val="20"/>
          <w:szCs w:val="20"/>
        </w:rPr>
        <w:t xml:space="preserve">Границы земельного участка установлены в соответствии с земельным законодательством.  </w:t>
      </w:r>
    </w:p>
    <w:p>
      <w:pPr>
        <w:pStyle w:val="Normal"/>
        <w:spacing w:before="0" w:after="0"/>
        <w:ind w:firstLine="709"/>
        <w:jc w:val="both"/>
        <w:rPr>
          <w:rFonts w:ascii="Times New Roman" w:hAnsi="Times New Roman"/>
          <w:sz w:val="20"/>
          <w:szCs w:val="20"/>
        </w:rPr>
      </w:pPr>
      <w:r>
        <w:rPr>
          <w:rFonts w:ascii="Times New Roman" w:hAnsi="Times New Roman"/>
          <w:b/>
          <w:sz w:val="20"/>
          <w:szCs w:val="20"/>
        </w:rPr>
        <w:t xml:space="preserve">Комитет по охране объектов культурного наследия Псковской области (далее – Комитет) </w:t>
      </w:r>
      <w:r>
        <w:rPr>
          <w:rFonts w:ascii="Times New Roman" w:hAnsi="Times New Roman"/>
          <w:sz w:val="20"/>
          <w:szCs w:val="20"/>
        </w:rPr>
        <w:t>сообщает, что на участке отсутствуют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выявленные объекты культурного (в том числе археологического) наследия и объекты, обладающие признаками объекта культурного наследия. Участок расположен вне зон охраны/защитных зон объектов культурного наследия.</w:t>
      </w:r>
    </w:p>
    <w:p>
      <w:pPr>
        <w:pStyle w:val="Normal"/>
        <w:spacing w:before="0" w:after="0"/>
        <w:ind w:firstLine="709"/>
        <w:jc w:val="both"/>
        <w:rPr>
          <w:rFonts w:ascii="Times New Roman" w:hAnsi="Times New Roman"/>
          <w:sz w:val="20"/>
          <w:szCs w:val="20"/>
        </w:rPr>
      </w:pPr>
      <w:r>
        <w:rPr>
          <w:rFonts w:ascii="Times New Roman" w:hAnsi="Times New Roman"/>
          <w:sz w:val="20"/>
          <w:szCs w:val="20"/>
        </w:rPr>
        <w:t xml:space="preserve">В соответствии со ст. 36 Федерального закона от 25.06.2002 № 73-ФЗ «Об объектах культурного наследия  (памятниках истории и культуры) народов Российской Федерации» земляные, строительные, хозяйственные и иные работы должны быть немедленно приостановлены исполнителем работ в случае обнаружения объекта, обладающего признаками объекта </w:t>
      </w:r>
      <w:r>
        <w:rPr>
          <w:rFonts w:ascii="Times New Roman" w:hAnsi="Times New Roman"/>
          <w:sz w:val="20"/>
          <w:szCs w:val="20"/>
        </w:rPr>
        <w:drawing>
          <wp:inline distT="0" distB="0" distL="0" distR="0">
            <wp:extent cx="4445" cy="4445"/>
            <wp:effectExtent l="0" t="0" r="0" b="0"/>
            <wp:docPr id="1"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
                    <pic:cNvPicPr>
                      <a:picLocks noChangeAspect="1" noChangeArrowheads="1"/>
                    </pic:cNvPicPr>
                  </pic:nvPicPr>
                  <pic:blipFill>
                    <a:blip r:embed="rId7"/>
                    <a:stretch>
                      <a:fillRect/>
                    </a:stretch>
                  </pic:blipFill>
                  <pic:spPr bwMode="auto">
                    <a:xfrm>
                      <a:off x="0" y="0"/>
                      <a:ext cx="4445" cy="4445"/>
                    </a:xfrm>
                    <a:prstGeom prst="rect">
                      <a:avLst/>
                    </a:prstGeom>
                  </pic:spPr>
                </pic:pic>
              </a:graphicData>
            </a:graphic>
          </wp:inline>
        </w:drawing>
      </w:r>
      <w:r>
        <w:rPr>
          <w:rFonts w:ascii="Times New Roman" w:hAnsi="Times New Roman"/>
          <w:sz w:val="20"/>
          <w:szCs w:val="20"/>
        </w:rPr>
        <w:t xml:space="preserve">культурного наследия. Исполнитель работ в течение трех рабочих дней со дня их обнаружения обязан направить заявление </w:t>
      </w:r>
      <w:r>
        <w:rPr>
          <w:rFonts w:ascii="Times New Roman" w:hAnsi="Times New Roman"/>
          <w:sz w:val="20"/>
          <w:szCs w:val="20"/>
        </w:rPr>
        <w:drawing>
          <wp:inline distT="0" distB="0" distL="0" distR="0">
            <wp:extent cx="4445" cy="4445"/>
            <wp:effectExtent l="0" t="0" r="0" b="0"/>
            <wp:docPr id="2"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
                    <pic:cNvPicPr>
                      <a:picLocks noChangeAspect="1" noChangeArrowheads="1"/>
                    </pic:cNvPicPr>
                  </pic:nvPicPr>
                  <pic:blipFill>
                    <a:blip r:embed="rId8"/>
                    <a:stretch>
                      <a:fillRect/>
                    </a:stretch>
                  </pic:blipFill>
                  <pic:spPr bwMode="auto">
                    <a:xfrm>
                      <a:off x="0" y="0"/>
                      <a:ext cx="4445" cy="4445"/>
                    </a:xfrm>
                    <a:prstGeom prst="rect">
                      <a:avLst/>
                    </a:prstGeom>
                  </pic:spPr>
                </pic:pic>
              </a:graphicData>
            </a:graphic>
          </wp:inline>
        </w:drawing>
      </w:r>
      <w:r>
        <w:rPr>
          <w:rFonts w:ascii="Times New Roman" w:hAnsi="Times New Roman"/>
          <w:sz w:val="20"/>
          <w:szCs w:val="20"/>
        </w:rPr>
        <w:t>в письменной форме об указанных объектах в региональный орган охраны объектов культурного наследия.</w:t>
      </w:r>
    </w:p>
    <w:p>
      <w:pPr>
        <w:pStyle w:val="Normal"/>
        <w:spacing w:before="0" w:after="0"/>
        <w:ind w:firstLine="709"/>
        <w:jc w:val="both"/>
        <w:rPr>
          <w:rFonts w:ascii="Times New Roman" w:hAnsi="Times New Roman"/>
          <w:sz w:val="20"/>
          <w:szCs w:val="20"/>
        </w:rPr>
      </w:pPr>
      <w:r>
        <w:rPr>
          <w:rFonts w:ascii="Times New Roman" w:hAnsi="Times New Roman"/>
          <w:sz w:val="20"/>
          <w:szCs w:val="20"/>
        </w:rPr>
        <w:t>Участок не относятся к землям, изъятым или ограниченным в обороте.</w:t>
      </w:r>
    </w:p>
    <w:p>
      <w:pPr>
        <w:pStyle w:val="Normal"/>
        <w:spacing w:before="0" w:after="0"/>
        <w:ind w:firstLine="709"/>
        <w:jc w:val="both"/>
        <w:rPr>
          <w:rFonts w:ascii="Times New Roman" w:hAnsi="Times New Roman"/>
          <w:sz w:val="20"/>
          <w:szCs w:val="20"/>
        </w:rPr>
      </w:pPr>
      <w:r>
        <w:rPr>
          <w:rFonts w:ascii="Times New Roman" w:hAnsi="Times New Roman"/>
          <w:b/>
          <w:sz w:val="20"/>
          <w:szCs w:val="20"/>
        </w:rPr>
        <w:t>По информации, представленной Администрацией Палкинского района:</w:t>
      </w:r>
    </w:p>
    <w:p>
      <w:pPr>
        <w:pStyle w:val="Normal"/>
        <w:spacing w:before="0" w:after="0"/>
        <w:ind w:firstLine="709"/>
        <w:jc w:val="both"/>
        <w:rPr>
          <w:rFonts w:ascii="Times New Roman" w:hAnsi="Times New Roman"/>
          <w:sz w:val="20"/>
          <w:szCs w:val="20"/>
        </w:rPr>
      </w:pPr>
      <w:r>
        <w:rPr>
          <w:rFonts w:ascii="Times New Roman" w:hAnsi="Times New Roman"/>
          <w:spacing w:val="2"/>
          <w:sz w:val="20"/>
          <w:szCs w:val="20"/>
        </w:rPr>
        <w:t>- Земельный участок входит в зону объектов делового, общественного и коммерческого назначения О-1;</w:t>
      </w:r>
    </w:p>
    <w:p>
      <w:pPr>
        <w:pStyle w:val="Normal"/>
        <w:spacing w:before="0" w:after="0"/>
        <w:ind w:firstLine="709"/>
        <w:jc w:val="both"/>
        <w:rPr>
          <w:rFonts w:ascii="Times New Roman" w:hAnsi="Times New Roman"/>
          <w:sz w:val="20"/>
          <w:szCs w:val="20"/>
        </w:rPr>
      </w:pPr>
      <w:r>
        <w:rPr>
          <w:rFonts w:ascii="Times New Roman" w:hAnsi="Times New Roman"/>
          <w:spacing w:val="2"/>
          <w:sz w:val="20"/>
          <w:szCs w:val="20"/>
        </w:rPr>
        <w:t>- Участок не был изъят или ограничен в обороте;</w:t>
      </w:r>
    </w:p>
    <w:p>
      <w:pPr>
        <w:pStyle w:val="Normal"/>
        <w:spacing w:before="0" w:after="0"/>
        <w:ind w:firstLine="709"/>
        <w:jc w:val="both"/>
        <w:rPr>
          <w:rFonts w:ascii="Times New Roman" w:hAnsi="Times New Roman"/>
          <w:sz w:val="20"/>
          <w:szCs w:val="20"/>
        </w:rPr>
      </w:pPr>
      <w:r>
        <w:rPr>
          <w:rFonts w:ascii="Times New Roman" w:hAnsi="Times New Roman"/>
          <w:spacing w:val="2"/>
          <w:sz w:val="20"/>
          <w:szCs w:val="20"/>
        </w:rPr>
        <w:t>- Участок не был резервирован для государственных или муниципальных нужд;</w:t>
      </w:r>
    </w:p>
    <w:p>
      <w:pPr>
        <w:pStyle w:val="Normal"/>
        <w:spacing w:before="0" w:after="0"/>
        <w:ind w:firstLine="709"/>
        <w:jc w:val="both"/>
        <w:rPr>
          <w:rFonts w:ascii="Times New Roman" w:hAnsi="Times New Roman"/>
          <w:sz w:val="20"/>
          <w:szCs w:val="20"/>
        </w:rPr>
      </w:pPr>
      <w:r>
        <w:rPr>
          <w:rFonts w:ascii="Times New Roman" w:hAnsi="Times New Roman"/>
          <w:spacing w:val="2"/>
          <w:sz w:val="20"/>
          <w:szCs w:val="20"/>
        </w:rPr>
        <w:t>- Договор о развитии территории, ее комплексном освоении не заключен;</w:t>
      </w:r>
    </w:p>
    <w:p>
      <w:pPr>
        <w:pStyle w:val="Normal"/>
        <w:spacing w:before="0" w:after="0"/>
        <w:ind w:firstLine="709"/>
        <w:jc w:val="both"/>
        <w:rPr>
          <w:rFonts w:ascii="Times New Roman" w:hAnsi="Times New Roman"/>
          <w:sz w:val="20"/>
          <w:szCs w:val="20"/>
        </w:rPr>
      </w:pPr>
      <w:r>
        <w:rPr>
          <w:rFonts w:ascii="Times New Roman" w:hAnsi="Times New Roman"/>
          <w:spacing w:val="2"/>
          <w:sz w:val="20"/>
          <w:szCs w:val="20"/>
        </w:rPr>
        <w:t>- В соответствии с утвержденными документами территориального планирования предусматривается использование свободных земельных участков (а также площадь планируемых к размещению объектов капитального строительства) согласно ПЗЗ ГП «Палкино»;</w:t>
      </w:r>
    </w:p>
    <w:p>
      <w:pPr>
        <w:pStyle w:val="Normal"/>
        <w:spacing w:before="0" w:after="0"/>
        <w:ind w:firstLine="709"/>
        <w:jc w:val="both"/>
        <w:rPr>
          <w:rFonts w:ascii="Times New Roman" w:hAnsi="Times New Roman"/>
          <w:sz w:val="20"/>
          <w:szCs w:val="20"/>
        </w:rPr>
      </w:pPr>
      <w:r>
        <w:rPr>
          <w:rFonts w:ascii="Times New Roman" w:hAnsi="Times New Roman"/>
          <w:spacing w:val="2"/>
          <w:sz w:val="20"/>
          <w:szCs w:val="20"/>
        </w:rPr>
        <w:t>- Заявлений о предварительном согласовании/предоставлении Участка в Администрацию Палкинского района не поступало, в связи с тем, что МО «Палкинский район» относится к приграничным районам, в соответствии с законом Псковской области от 26.12.2014 № 1469-ОЗ «О перераспределении полномочий между органами местного самоуправления муниципальных образований Псковской области и органами государственной власти Псковской области» вопросы распоряжения земельными участками, государственная собственность на которые не разграничена, расположенными на приграничных территориях области, относится к полномочиям Администрации области и органа исполнительной власти области, уполномоченного в области имущественных отношений и использования земельных ресурсов, Комитету по управлению государственным имуществом Псковской области;</w:t>
      </w:r>
    </w:p>
    <w:p>
      <w:pPr>
        <w:pStyle w:val="Normal"/>
        <w:spacing w:before="0" w:after="0"/>
        <w:ind w:firstLine="709"/>
        <w:jc w:val="both"/>
        <w:rPr>
          <w:rFonts w:ascii="Times New Roman" w:hAnsi="Times New Roman"/>
          <w:sz w:val="20"/>
          <w:szCs w:val="20"/>
        </w:rPr>
      </w:pPr>
      <w:r>
        <w:rPr>
          <w:rFonts w:ascii="Times New Roman" w:hAnsi="Times New Roman"/>
          <w:spacing w:val="2"/>
          <w:sz w:val="20"/>
          <w:szCs w:val="20"/>
        </w:rPr>
        <w:t>- Максимальные и (или)минимальные допустимые параметры разрешенного строительства объектов капитального строительства в соответствии с ПЗЗ ГП «Палкино», с изменениями, внесенными приказом государственного комитета Псковской области по экономическому развитию и инвестиционной политике № 937 от 17.08.2017:</w:t>
      </w:r>
    </w:p>
    <w:p>
      <w:pPr>
        <w:pStyle w:val="Normal"/>
        <w:spacing w:before="0" w:after="0"/>
        <w:ind w:firstLine="709"/>
        <w:jc w:val="both"/>
        <w:rPr>
          <w:rFonts w:ascii="Times New Roman" w:hAnsi="Times New Roman"/>
          <w:sz w:val="20"/>
          <w:szCs w:val="20"/>
        </w:rPr>
      </w:pPr>
      <w:r>
        <w:rPr>
          <w:rFonts w:ascii="Times New Roman" w:hAnsi="Times New Roman"/>
          <w:spacing w:val="2"/>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О-1:</w:t>
      </w:r>
    </w:p>
    <w:p>
      <w:pPr>
        <w:pStyle w:val="Normal"/>
        <w:spacing w:before="0" w:after="0"/>
        <w:ind w:firstLine="709"/>
        <w:jc w:val="both"/>
        <w:rPr>
          <w:rFonts w:ascii="Times New Roman" w:hAnsi="Times New Roman"/>
          <w:sz w:val="20"/>
          <w:szCs w:val="20"/>
        </w:rPr>
      </w:pPr>
      <w:r>
        <w:rPr>
          <w:rFonts w:ascii="Times New Roman" w:hAnsi="Times New Roman"/>
          <w:spacing w:val="2"/>
          <w:sz w:val="20"/>
          <w:szCs w:val="20"/>
        </w:rPr>
        <w:t>Требования к параметрам сооружений и границам земельных участков в соответствии со следующими документами:</w:t>
      </w:r>
    </w:p>
    <w:p>
      <w:pPr>
        <w:pStyle w:val="Normal"/>
        <w:spacing w:before="0" w:after="0"/>
        <w:ind w:firstLine="709"/>
        <w:jc w:val="both"/>
        <w:rPr>
          <w:rFonts w:ascii="Times New Roman" w:hAnsi="Times New Roman"/>
          <w:sz w:val="20"/>
          <w:szCs w:val="20"/>
        </w:rPr>
      </w:pPr>
      <w:r>
        <w:rPr>
          <w:rFonts w:ascii="Times New Roman" w:hAnsi="Times New Roman"/>
          <w:spacing w:val="2"/>
          <w:sz w:val="20"/>
          <w:szCs w:val="20"/>
        </w:rPr>
        <w:t>- Свод правил 42.13330.2011 «СНиП 2.07.01-89*.Градостроительство. Планировка и застройка городских и сельских поселений», Приложение Ж;</w:t>
      </w:r>
    </w:p>
    <w:p>
      <w:pPr>
        <w:pStyle w:val="Normal"/>
        <w:spacing w:before="0" w:after="0"/>
        <w:ind w:firstLine="709"/>
        <w:jc w:val="both"/>
        <w:rPr>
          <w:rFonts w:ascii="Times New Roman" w:hAnsi="Times New Roman"/>
          <w:sz w:val="20"/>
          <w:szCs w:val="20"/>
        </w:rPr>
      </w:pPr>
      <w:r>
        <w:rPr>
          <w:rFonts w:ascii="Times New Roman" w:hAnsi="Times New Roman"/>
          <w:spacing w:val="2"/>
          <w:sz w:val="20"/>
          <w:szCs w:val="20"/>
        </w:rPr>
        <w:t>- СНиП 31-06-2009 «Общественные здания и сооружения»;</w:t>
      </w:r>
    </w:p>
    <w:p>
      <w:pPr>
        <w:pStyle w:val="Normal"/>
        <w:spacing w:before="0" w:after="0"/>
        <w:ind w:firstLine="709"/>
        <w:jc w:val="both"/>
        <w:rPr>
          <w:rFonts w:ascii="Times New Roman" w:hAnsi="Times New Roman"/>
          <w:sz w:val="20"/>
          <w:szCs w:val="20"/>
        </w:rPr>
      </w:pPr>
      <w:r>
        <w:rPr>
          <w:rFonts w:ascii="Times New Roman" w:hAnsi="Times New Roman"/>
          <w:spacing w:val="2"/>
          <w:sz w:val="20"/>
          <w:szCs w:val="20"/>
        </w:rPr>
        <w:t>- другие действующие нормативные документы и технические регламенты.</w:t>
      </w:r>
    </w:p>
    <w:tbl>
      <w:tblPr>
        <w:tblStyle w:val="af2"/>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52"/>
        <w:gridCol w:w="7944"/>
        <w:gridCol w:w="723"/>
        <w:gridCol w:w="975"/>
      </w:tblGrid>
      <w:tr>
        <w:trPr/>
        <w:tc>
          <w:tcPr>
            <w:tcW w:w="552" w:type="dxa"/>
            <w:tcBorders/>
          </w:tcPr>
          <w:p>
            <w:pPr>
              <w:pStyle w:val="Normal"/>
              <w:widowControl/>
              <w:suppressAutoHyphens w:val="true"/>
              <w:spacing w:before="0" w:after="0"/>
              <w:jc w:val="both"/>
              <w:rPr>
                <w:rFonts w:ascii="Times New Roman" w:hAnsi="Times New Roman"/>
                <w:sz w:val="20"/>
                <w:szCs w:val="20"/>
              </w:rPr>
            </w:pPr>
            <w:r>
              <w:rPr>
                <w:rFonts w:eastAsia="Droid Sans Fallback" w:cs="Droid Sans Devanagari" w:ascii="Times New Roman" w:hAnsi="Times New Roman"/>
                <w:color w:val="000000"/>
                <w:kern w:val="0"/>
                <w:sz w:val="20"/>
                <w:szCs w:val="20"/>
                <w:lang w:val="ru-RU" w:eastAsia="zh-CN" w:bidi="hi-IN"/>
              </w:rPr>
              <w:t>1</w:t>
            </w:r>
          </w:p>
        </w:tc>
        <w:tc>
          <w:tcPr>
            <w:tcW w:w="7944" w:type="dxa"/>
            <w:tcBorders/>
          </w:tcPr>
          <w:p>
            <w:pPr>
              <w:pStyle w:val="Normal"/>
              <w:widowControl/>
              <w:suppressAutoHyphens w:val="true"/>
              <w:spacing w:before="0" w:after="0"/>
              <w:jc w:val="both"/>
              <w:rPr>
                <w:rFonts w:ascii="Times New Roman" w:hAnsi="Times New Roman"/>
                <w:sz w:val="20"/>
                <w:szCs w:val="20"/>
              </w:rPr>
            </w:pPr>
            <w:r>
              <w:rPr>
                <w:rFonts w:eastAsia="Droid Sans Fallback" w:cs="Droid Sans Devanagari" w:ascii="Times New Roman" w:hAnsi="Times New Roman"/>
                <w:color w:val="000000"/>
                <w:kern w:val="0"/>
                <w:sz w:val="20"/>
                <w:szCs w:val="20"/>
                <w:lang w:val="ru-RU" w:eastAsia="zh-CN" w:bidi="hi-IN"/>
              </w:rPr>
              <w:t>Минимальный отступ жилых зданий от красной линии улиц</w:t>
            </w:r>
          </w:p>
        </w:tc>
        <w:tc>
          <w:tcPr>
            <w:tcW w:w="723" w:type="dxa"/>
            <w:tcBorders/>
          </w:tcPr>
          <w:p>
            <w:pPr>
              <w:pStyle w:val="Normal"/>
              <w:widowControl/>
              <w:suppressAutoHyphens w:val="true"/>
              <w:spacing w:before="0" w:after="0"/>
              <w:jc w:val="both"/>
              <w:rPr>
                <w:rFonts w:ascii="Times New Roman" w:hAnsi="Times New Roman"/>
                <w:sz w:val="20"/>
                <w:szCs w:val="20"/>
              </w:rPr>
            </w:pPr>
            <w:r>
              <w:rPr>
                <w:rFonts w:eastAsia="Droid Sans Fallback" w:cs="Droid Sans Devanagari" w:ascii="Times New Roman" w:hAnsi="Times New Roman"/>
                <w:color w:val="000000"/>
                <w:kern w:val="0"/>
                <w:sz w:val="20"/>
                <w:szCs w:val="20"/>
                <w:lang w:val="ru-RU" w:eastAsia="zh-CN" w:bidi="hi-IN"/>
              </w:rPr>
              <w:t>м</w:t>
            </w:r>
          </w:p>
        </w:tc>
        <w:tc>
          <w:tcPr>
            <w:tcW w:w="975" w:type="dxa"/>
            <w:tcBorders/>
          </w:tcPr>
          <w:p>
            <w:pPr>
              <w:pStyle w:val="Normal"/>
              <w:widowControl/>
              <w:suppressAutoHyphens w:val="true"/>
              <w:spacing w:before="0" w:after="0"/>
              <w:jc w:val="both"/>
              <w:rPr>
                <w:rFonts w:ascii="Times New Roman" w:hAnsi="Times New Roman"/>
                <w:sz w:val="20"/>
                <w:szCs w:val="20"/>
              </w:rPr>
            </w:pPr>
            <w:r>
              <w:rPr>
                <w:rFonts w:eastAsia="Droid Sans Fallback" w:cs="Droid Sans Devanagari" w:ascii="Times New Roman" w:hAnsi="Times New Roman"/>
                <w:color w:val="000000"/>
                <w:kern w:val="0"/>
                <w:sz w:val="20"/>
                <w:szCs w:val="20"/>
                <w:lang w:val="ru-RU" w:eastAsia="zh-CN" w:bidi="hi-IN"/>
              </w:rPr>
              <w:t>5</w:t>
            </w:r>
          </w:p>
        </w:tc>
      </w:tr>
      <w:tr>
        <w:trPr/>
        <w:tc>
          <w:tcPr>
            <w:tcW w:w="552" w:type="dxa"/>
            <w:tcBorders/>
          </w:tcPr>
          <w:p>
            <w:pPr>
              <w:pStyle w:val="Normal"/>
              <w:widowControl/>
              <w:suppressAutoHyphens w:val="true"/>
              <w:spacing w:before="0" w:after="0"/>
              <w:jc w:val="both"/>
              <w:rPr>
                <w:rFonts w:ascii="Times New Roman" w:hAnsi="Times New Roman"/>
                <w:sz w:val="20"/>
                <w:szCs w:val="20"/>
              </w:rPr>
            </w:pPr>
            <w:r>
              <w:rPr>
                <w:rFonts w:eastAsia="Droid Sans Fallback" w:cs="Droid Sans Devanagari" w:ascii="Times New Roman" w:hAnsi="Times New Roman"/>
                <w:color w:val="000000"/>
                <w:kern w:val="0"/>
                <w:sz w:val="20"/>
                <w:szCs w:val="20"/>
                <w:lang w:val="ru-RU" w:eastAsia="zh-CN" w:bidi="hi-IN"/>
              </w:rPr>
              <w:t>2</w:t>
            </w:r>
          </w:p>
        </w:tc>
        <w:tc>
          <w:tcPr>
            <w:tcW w:w="7944" w:type="dxa"/>
            <w:tcBorders/>
          </w:tcPr>
          <w:p>
            <w:pPr>
              <w:pStyle w:val="Normal"/>
              <w:widowControl/>
              <w:suppressAutoHyphens w:val="true"/>
              <w:spacing w:before="0" w:after="0"/>
              <w:jc w:val="both"/>
              <w:rPr>
                <w:rFonts w:ascii="Times New Roman" w:hAnsi="Times New Roman"/>
                <w:sz w:val="20"/>
                <w:szCs w:val="20"/>
              </w:rPr>
            </w:pPr>
            <w:r>
              <w:rPr>
                <w:rFonts w:eastAsia="Droid Sans Fallback" w:cs="Droid Sans Devanagari" w:ascii="Times New Roman" w:hAnsi="Times New Roman"/>
                <w:color w:val="000000"/>
                <w:kern w:val="0"/>
                <w:sz w:val="20"/>
                <w:szCs w:val="20"/>
                <w:lang w:val="ru-RU" w:eastAsia="zh-CN" w:bidi="hi-IN"/>
              </w:rPr>
              <w:t>Минимальное расстояние между длинными сторонами зданий</w:t>
            </w:r>
          </w:p>
        </w:tc>
        <w:tc>
          <w:tcPr>
            <w:tcW w:w="723" w:type="dxa"/>
            <w:tcBorders/>
          </w:tcPr>
          <w:p>
            <w:pPr>
              <w:pStyle w:val="Normal"/>
              <w:widowControl/>
              <w:suppressAutoHyphens w:val="true"/>
              <w:spacing w:before="0" w:after="0"/>
              <w:jc w:val="both"/>
              <w:rPr>
                <w:rFonts w:ascii="Times New Roman" w:hAnsi="Times New Roman"/>
                <w:sz w:val="20"/>
                <w:szCs w:val="20"/>
              </w:rPr>
            </w:pPr>
            <w:r>
              <w:rPr>
                <w:rFonts w:eastAsia="Droid Sans Fallback" w:cs="Droid Sans Devanagari" w:ascii="Times New Roman" w:hAnsi="Times New Roman"/>
                <w:color w:val="000000"/>
                <w:kern w:val="0"/>
                <w:sz w:val="20"/>
                <w:szCs w:val="20"/>
                <w:lang w:val="ru-RU" w:eastAsia="zh-CN" w:bidi="hi-IN"/>
              </w:rPr>
              <w:t>м</w:t>
            </w:r>
          </w:p>
        </w:tc>
        <w:tc>
          <w:tcPr>
            <w:tcW w:w="975" w:type="dxa"/>
            <w:tcBorders/>
          </w:tcPr>
          <w:p>
            <w:pPr>
              <w:pStyle w:val="Normal"/>
              <w:widowControl/>
              <w:suppressAutoHyphens w:val="true"/>
              <w:spacing w:before="0" w:after="0"/>
              <w:jc w:val="both"/>
              <w:rPr>
                <w:rFonts w:ascii="Times New Roman" w:hAnsi="Times New Roman"/>
                <w:sz w:val="20"/>
                <w:szCs w:val="20"/>
              </w:rPr>
            </w:pPr>
            <w:r>
              <w:rPr>
                <w:rFonts w:eastAsia="Droid Sans Fallback" w:cs="Droid Sans Devanagari" w:ascii="Times New Roman" w:hAnsi="Times New Roman"/>
                <w:color w:val="000000"/>
                <w:kern w:val="0"/>
                <w:sz w:val="20"/>
                <w:szCs w:val="20"/>
                <w:lang w:val="ru-RU" w:eastAsia="zh-CN" w:bidi="hi-IN"/>
              </w:rPr>
              <w:t>25</w:t>
            </w:r>
          </w:p>
        </w:tc>
      </w:tr>
      <w:tr>
        <w:trPr/>
        <w:tc>
          <w:tcPr>
            <w:tcW w:w="552" w:type="dxa"/>
            <w:tcBorders/>
          </w:tcPr>
          <w:p>
            <w:pPr>
              <w:pStyle w:val="Normal"/>
              <w:widowControl/>
              <w:suppressAutoHyphens w:val="true"/>
              <w:spacing w:before="0" w:after="0"/>
              <w:jc w:val="both"/>
              <w:rPr>
                <w:rFonts w:ascii="Times New Roman" w:hAnsi="Times New Roman"/>
                <w:sz w:val="20"/>
                <w:szCs w:val="20"/>
              </w:rPr>
            </w:pPr>
            <w:r>
              <w:rPr>
                <w:rFonts w:eastAsia="Droid Sans Fallback" w:cs="Droid Sans Devanagari" w:ascii="Times New Roman" w:hAnsi="Times New Roman"/>
                <w:color w:val="000000"/>
                <w:kern w:val="0"/>
                <w:sz w:val="20"/>
                <w:szCs w:val="20"/>
                <w:lang w:val="ru-RU" w:eastAsia="zh-CN" w:bidi="hi-IN"/>
              </w:rPr>
              <w:t>3</w:t>
            </w:r>
          </w:p>
        </w:tc>
        <w:tc>
          <w:tcPr>
            <w:tcW w:w="7944" w:type="dxa"/>
            <w:tcBorders/>
          </w:tcPr>
          <w:p>
            <w:pPr>
              <w:pStyle w:val="Normal"/>
              <w:widowControl/>
              <w:suppressAutoHyphens w:val="true"/>
              <w:spacing w:before="0" w:after="0"/>
              <w:jc w:val="both"/>
              <w:rPr>
                <w:rFonts w:ascii="Times New Roman" w:hAnsi="Times New Roman"/>
                <w:sz w:val="20"/>
                <w:szCs w:val="20"/>
              </w:rPr>
            </w:pPr>
            <w:r>
              <w:rPr>
                <w:rFonts w:eastAsia="Droid Sans Fallback" w:cs="Droid Sans Devanagari" w:ascii="Times New Roman" w:hAnsi="Times New Roman"/>
                <w:color w:val="000000"/>
                <w:kern w:val="0"/>
                <w:sz w:val="20"/>
                <w:szCs w:val="20"/>
                <w:lang w:val="ru-RU" w:eastAsia="zh-CN" w:bidi="hi-IN"/>
              </w:rPr>
              <w:t>Минимальные разрывы между стенами зданий без окон из жилых комнат</w:t>
            </w:r>
          </w:p>
        </w:tc>
        <w:tc>
          <w:tcPr>
            <w:tcW w:w="723" w:type="dxa"/>
            <w:tcBorders/>
          </w:tcPr>
          <w:p>
            <w:pPr>
              <w:pStyle w:val="Normal"/>
              <w:widowControl/>
              <w:suppressAutoHyphens w:val="true"/>
              <w:spacing w:before="0" w:after="0"/>
              <w:jc w:val="both"/>
              <w:rPr>
                <w:rFonts w:ascii="Times New Roman" w:hAnsi="Times New Roman"/>
                <w:sz w:val="20"/>
                <w:szCs w:val="20"/>
              </w:rPr>
            </w:pPr>
            <w:r>
              <w:rPr>
                <w:rFonts w:eastAsia="Droid Sans Fallback" w:cs="Droid Sans Devanagari" w:ascii="Times New Roman" w:hAnsi="Times New Roman"/>
                <w:color w:val="000000"/>
                <w:kern w:val="0"/>
                <w:sz w:val="20"/>
                <w:szCs w:val="20"/>
                <w:lang w:val="ru-RU" w:eastAsia="zh-CN" w:bidi="hi-IN"/>
              </w:rPr>
              <w:t>м</w:t>
            </w:r>
          </w:p>
        </w:tc>
        <w:tc>
          <w:tcPr>
            <w:tcW w:w="975" w:type="dxa"/>
            <w:tcBorders/>
          </w:tcPr>
          <w:p>
            <w:pPr>
              <w:pStyle w:val="Normal"/>
              <w:widowControl/>
              <w:suppressAutoHyphens w:val="true"/>
              <w:spacing w:before="0" w:after="0"/>
              <w:jc w:val="both"/>
              <w:rPr>
                <w:rFonts w:ascii="Times New Roman" w:hAnsi="Times New Roman"/>
                <w:sz w:val="20"/>
                <w:szCs w:val="20"/>
              </w:rPr>
            </w:pPr>
            <w:r>
              <w:rPr>
                <w:rFonts w:eastAsia="Droid Sans Fallback" w:cs="Droid Sans Devanagari" w:ascii="Times New Roman" w:hAnsi="Times New Roman"/>
                <w:color w:val="000000"/>
                <w:kern w:val="0"/>
                <w:sz w:val="20"/>
                <w:szCs w:val="20"/>
                <w:lang w:val="ru-RU" w:eastAsia="zh-CN" w:bidi="hi-IN"/>
              </w:rPr>
              <w:t>6</w:t>
            </w:r>
          </w:p>
        </w:tc>
      </w:tr>
      <w:tr>
        <w:trPr/>
        <w:tc>
          <w:tcPr>
            <w:tcW w:w="552" w:type="dxa"/>
            <w:tcBorders/>
          </w:tcPr>
          <w:p>
            <w:pPr>
              <w:pStyle w:val="Normal"/>
              <w:widowControl/>
              <w:suppressAutoHyphens w:val="true"/>
              <w:spacing w:before="0" w:after="0"/>
              <w:jc w:val="both"/>
              <w:rPr>
                <w:rFonts w:ascii="Times New Roman" w:hAnsi="Times New Roman"/>
                <w:sz w:val="20"/>
                <w:szCs w:val="20"/>
              </w:rPr>
            </w:pPr>
            <w:r>
              <w:rPr>
                <w:rFonts w:eastAsia="Droid Sans Fallback" w:cs="Droid Sans Devanagari" w:ascii="Times New Roman" w:hAnsi="Times New Roman"/>
                <w:color w:val="000000"/>
                <w:kern w:val="0"/>
                <w:sz w:val="20"/>
                <w:szCs w:val="20"/>
                <w:lang w:val="ru-RU" w:eastAsia="zh-CN" w:bidi="hi-IN"/>
              </w:rPr>
              <w:t>4</w:t>
            </w:r>
          </w:p>
        </w:tc>
        <w:tc>
          <w:tcPr>
            <w:tcW w:w="7944" w:type="dxa"/>
            <w:tcBorders/>
          </w:tcPr>
          <w:p>
            <w:pPr>
              <w:pStyle w:val="Normal"/>
              <w:widowControl/>
              <w:suppressAutoHyphens w:val="true"/>
              <w:spacing w:before="0" w:after="0"/>
              <w:jc w:val="both"/>
              <w:rPr>
                <w:rFonts w:ascii="Times New Roman" w:hAnsi="Times New Roman"/>
                <w:sz w:val="20"/>
                <w:szCs w:val="20"/>
              </w:rPr>
            </w:pPr>
            <w:r>
              <w:rPr>
                <w:rFonts w:eastAsia="Droid Sans Fallback" w:cs="Droid Sans Devanagari" w:ascii="Times New Roman" w:hAnsi="Times New Roman"/>
                <w:color w:val="000000"/>
                <w:kern w:val="0"/>
                <w:sz w:val="20"/>
                <w:szCs w:val="20"/>
                <w:lang w:val="ru-RU" w:eastAsia="zh-CN" w:bidi="hi-IN"/>
              </w:rPr>
              <w:t>Минимальное расстояние от границ участков производственных объектов до жилых и общественных зданий</w:t>
            </w:r>
          </w:p>
        </w:tc>
        <w:tc>
          <w:tcPr>
            <w:tcW w:w="723" w:type="dxa"/>
            <w:tcBorders/>
          </w:tcPr>
          <w:p>
            <w:pPr>
              <w:pStyle w:val="Normal"/>
              <w:widowControl/>
              <w:suppressAutoHyphens w:val="true"/>
              <w:spacing w:before="0" w:after="0"/>
              <w:jc w:val="both"/>
              <w:rPr>
                <w:rFonts w:ascii="Times New Roman" w:hAnsi="Times New Roman"/>
                <w:sz w:val="20"/>
                <w:szCs w:val="20"/>
              </w:rPr>
            </w:pPr>
            <w:r>
              <w:rPr>
                <w:rFonts w:eastAsia="Droid Sans Fallback" w:cs="Droid Sans Devanagari" w:ascii="Times New Roman" w:hAnsi="Times New Roman"/>
                <w:color w:val="000000"/>
                <w:kern w:val="0"/>
                <w:sz w:val="20"/>
                <w:szCs w:val="20"/>
                <w:lang w:val="ru-RU" w:eastAsia="zh-CN" w:bidi="hi-IN"/>
              </w:rPr>
              <w:t>м</w:t>
            </w:r>
          </w:p>
        </w:tc>
        <w:tc>
          <w:tcPr>
            <w:tcW w:w="975" w:type="dxa"/>
            <w:tcBorders/>
          </w:tcPr>
          <w:p>
            <w:pPr>
              <w:pStyle w:val="Normal"/>
              <w:widowControl/>
              <w:suppressAutoHyphens w:val="true"/>
              <w:spacing w:before="0" w:after="0"/>
              <w:jc w:val="both"/>
              <w:rPr>
                <w:rFonts w:ascii="Times New Roman" w:hAnsi="Times New Roman"/>
                <w:sz w:val="20"/>
                <w:szCs w:val="20"/>
              </w:rPr>
            </w:pPr>
            <w:r>
              <w:rPr>
                <w:rFonts w:eastAsia="Droid Sans Fallback" w:cs="Droid Sans Devanagari" w:ascii="Times New Roman" w:hAnsi="Times New Roman"/>
                <w:color w:val="000000"/>
                <w:kern w:val="0"/>
                <w:sz w:val="20"/>
                <w:szCs w:val="20"/>
                <w:lang w:val="ru-RU" w:eastAsia="zh-CN" w:bidi="hi-IN"/>
              </w:rPr>
              <w:t>50</w:t>
            </w:r>
          </w:p>
        </w:tc>
      </w:tr>
      <w:tr>
        <w:trPr/>
        <w:tc>
          <w:tcPr>
            <w:tcW w:w="552" w:type="dxa"/>
            <w:tcBorders/>
          </w:tcPr>
          <w:p>
            <w:pPr>
              <w:pStyle w:val="Normal"/>
              <w:widowControl/>
              <w:suppressAutoHyphens w:val="true"/>
              <w:spacing w:before="0" w:after="0"/>
              <w:jc w:val="both"/>
              <w:rPr>
                <w:rFonts w:ascii="Times New Roman" w:hAnsi="Times New Roman"/>
                <w:sz w:val="20"/>
                <w:szCs w:val="20"/>
              </w:rPr>
            </w:pPr>
            <w:r>
              <w:rPr>
                <w:rFonts w:eastAsia="Droid Sans Fallback" w:cs="Droid Sans Devanagari" w:ascii="Times New Roman" w:hAnsi="Times New Roman"/>
                <w:color w:val="000000"/>
                <w:kern w:val="0"/>
                <w:sz w:val="20"/>
                <w:szCs w:val="20"/>
                <w:lang w:val="ru-RU" w:eastAsia="zh-CN" w:bidi="hi-IN"/>
              </w:rPr>
              <w:t>5</w:t>
            </w:r>
          </w:p>
        </w:tc>
        <w:tc>
          <w:tcPr>
            <w:tcW w:w="7944" w:type="dxa"/>
            <w:tcBorders/>
          </w:tcPr>
          <w:p>
            <w:pPr>
              <w:pStyle w:val="Normal"/>
              <w:widowControl/>
              <w:suppressAutoHyphens w:val="true"/>
              <w:spacing w:before="0" w:after="0"/>
              <w:jc w:val="both"/>
              <w:rPr>
                <w:rFonts w:ascii="Times New Roman" w:hAnsi="Times New Roman"/>
                <w:sz w:val="20"/>
                <w:szCs w:val="20"/>
              </w:rPr>
            </w:pPr>
            <w:r>
              <w:rPr>
                <w:rFonts w:eastAsia="Droid Sans Fallback" w:cs="Droid Sans Devanagari" w:ascii="Times New Roman" w:hAnsi="Times New Roman"/>
                <w:color w:val="000000"/>
                <w:kern w:val="0"/>
                <w:sz w:val="20"/>
                <w:szCs w:val="20"/>
                <w:lang w:val="ru-RU" w:eastAsia="zh-CN" w:bidi="hi-IN"/>
              </w:rPr>
              <w:t>Минимальное расстояние от границ участков производственных объектов до границ участков дошкольных и общеобразовательных учреждений</w:t>
            </w:r>
          </w:p>
        </w:tc>
        <w:tc>
          <w:tcPr>
            <w:tcW w:w="723" w:type="dxa"/>
            <w:tcBorders/>
          </w:tcPr>
          <w:p>
            <w:pPr>
              <w:pStyle w:val="Normal"/>
              <w:widowControl/>
              <w:suppressAutoHyphens w:val="true"/>
              <w:spacing w:before="0" w:after="0"/>
              <w:jc w:val="both"/>
              <w:rPr>
                <w:rFonts w:ascii="Times New Roman" w:hAnsi="Times New Roman"/>
                <w:sz w:val="20"/>
                <w:szCs w:val="20"/>
              </w:rPr>
            </w:pPr>
            <w:r>
              <w:rPr>
                <w:rFonts w:eastAsia="Droid Sans Fallback" w:cs="Droid Sans Devanagari" w:ascii="Times New Roman" w:hAnsi="Times New Roman"/>
                <w:color w:val="000000"/>
                <w:kern w:val="0"/>
                <w:sz w:val="20"/>
                <w:szCs w:val="20"/>
                <w:lang w:val="ru-RU" w:eastAsia="zh-CN" w:bidi="hi-IN"/>
              </w:rPr>
              <w:t>м</w:t>
            </w:r>
          </w:p>
        </w:tc>
        <w:tc>
          <w:tcPr>
            <w:tcW w:w="975" w:type="dxa"/>
            <w:tcBorders/>
          </w:tcPr>
          <w:p>
            <w:pPr>
              <w:pStyle w:val="Normal"/>
              <w:widowControl/>
              <w:suppressAutoHyphens w:val="true"/>
              <w:spacing w:before="0" w:after="0"/>
              <w:jc w:val="both"/>
              <w:rPr>
                <w:rFonts w:ascii="Times New Roman" w:hAnsi="Times New Roman"/>
                <w:sz w:val="20"/>
                <w:szCs w:val="20"/>
              </w:rPr>
            </w:pPr>
            <w:r>
              <w:rPr>
                <w:rFonts w:eastAsia="Droid Sans Fallback" w:cs="Droid Sans Devanagari" w:ascii="Times New Roman" w:hAnsi="Times New Roman"/>
                <w:color w:val="000000"/>
                <w:kern w:val="0"/>
                <w:sz w:val="20"/>
                <w:szCs w:val="20"/>
                <w:lang w:val="ru-RU" w:eastAsia="zh-CN" w:bidi="hi-IN"/>
              </w:rPr>
              <w:t>50</w:t>
            </w:r>
          </w:p>
        </w:tc>
      </w:tr>
      <w:tr>
        <w:trPr/>
        <w:tc>
          <w:tcPr>
            <w:tcW w:w="552" w:type="dxa"/>
            <w:tcBorders/>
          </w:tcPr>
          <w:p>
            <w:pPr>
              <w:pStyle w:val="Normal"/>
              <w:widowControl/>
              <w:suppressAutoHyphens w:val="true"/>
              <w:spacing w:before="0" w:after="0"/>
              <w:jc w:val="both"/>
              <w:rPr>
                <w:rFonts w:ascii="Times New Roman" w:hAnsi="Times New Roman"/>
                <w:sz w:val="20"/>
                <w:szCs w:val="20"/>
              </w:rPr>
            </w:pPr>
            <w:r>
              <w:rPr>
                <w:rFonts w:eastAsia="Droid Sans Fallback" w:cs="Droid Sans Devanagari" w:ascii="Times New Roman" w:hAnsi="Times New Roman"/>
                <w:color w:val="000000"/>
                <w:kern w:val="0"/>
                <w:sz w:val="20"/>
                <w:szCs w:val="20"/>
                <w:lang w:val="ru-RU" w:eastAsia="zh-CN" w:bidi="hi-IN"/>
              </w:rPr>
              <w:t>6</w:t>
            </w:r>
          </w:p>
        </w:tc>
        <w:tc>
          <w:tcPr>
            <w:tcW w:w="7944" w:type="dxa"/>
            <w:tcBorders/>
          </w:tcPr>
          <w:p>
            <w:pPr>
              <w:pStyle w:val="Normal"/>
              <w:widowControl/>
              <w:suppressAutoHyphens w:val="true"/>
              <w:spacing w:before="0" w:after="0"/>
              <w:jc w:val="both"/>
              <w:rPr>
                <w:rFonts w:ascii="Times New Roman" w:hAnsi="Times New Roman"/>
                <w:sz w:val="20"/>
                <w:szCs w:val="20"/>
              </w:rPr>
            </w:pPr>
            <w:r>
              <w:rPr>
                <w:rFonts w:eastAsia="Droid Sans Fallback" w:cs="Droid Sans Devanagari" w:ascii="Times New Roman" w:hAnsi="Times New Roman"/>
                <w:color w:val="000000"/>
                <w:kern w:val="0"/>
                <w:sz w:val="20"/>
                <w:szCs w:val="20"/>
                <w:lang w:val="ru-RU" w:eastAsia="zh-CN" w:bidi="hi-IN"/>
              </w:rPr>
              <w:t>Максимальное количество этажей</w:t>
            </w:r>
          </w:p>
        </w:tc>
        <w:tc>
          <w:tcPr>
            <w:tcW w:w="723" w:type="dxa"/>
            <w:tcBorders/>
          </w:tcPr>
          <w:p>
            <w:pPr>
              <w:pStyle w:val="Normal"/>
              <w:widowControl/>
              <w:suppressAutoHyphens w:val="true"/>
              <w:spacing w:before="0" w:after="0"/>
              <w:jc w:val="both"/>
              <w:rPr>
                <w:rFonts w:ascii="Times New Roman" w:hAnsi="Times New Roman"/>
                <w:sz w:val="20"/>
                <w:szCs w:val="20"/>
              </w:rPr>
            </w:pPr>
            <w:r>
              <w:rPr>
                <w:rFonts w:eastAsia="Droid Sans Fallback" w:cs="Droid Sans Devanagari" w:ascii="Times New Roman" w:hAnsi="Times New Roman"/>
                <w:color w:val="000000"/>
                <w:kern w:val="0"/>
                <w:sz w:val="20"/>
                <w:szCs w:val="20"/>
                <w:lang w:val="ru-RU" w:eastAsia="zh-CN" w:bidi="hi-IN"/>
              </w:rPr>
              <w:t>эт</w:t>
            </w:r>
          </w:p>
        </w:tc>
        <w:tc>
          <w:tcPr>
            <w:tcW w:w="975" w:type="dxa"/>
            <w:tcBorders/>
          </w:tcPr>
          <w:p>
            <w:pPr>
              <w:pStyle w:val="Normal"/>
              <w:widowControl/>
              <w:suppressAutoHyphens w:val="true"/>
              <w:spacing w:before="0" w:after="0"/>
              <w:jc w:val="both"/>
              <w:rPr>
                <w:rFonts w:ascii="Times New Roman" w:hAnsi="Times New Roman"/>
                <w:sz w:val="20"/>
                <w:szCs w:val="20"/>
              </w:rPr>
            </w:pPr>
            <w:r>
              <w:rPr>
                <w:rFonts w:eastAsia="Droid Sans Fallback" w:cs="Droid Sans Devanagari" w:ascii="Times New Roman" w:hAnsi="Times New Roman"/>
                <w:color w:val="000000"/>
                <w:kern w:val="0"/>
                <w:sz w:val="20"/>
                <w:szCs w:val="20"/>
                <w:lang w:val="ru-RU" w:eastAsia="zh-CN" w:bidi="hi-IN"/>
              </w:rPr>
              <w:t>5</w:t>
            </w:r>
          </w:p>
        </w:tc>
      </w:tr>
      <w:tr>
        <w:trPr/>
        <w:tc>
          <w:tcPr>
            <w:tcW w:w="552" w:type="dxa"/>
            <w:tcBorders/>
          </w:tcPr>
          <w:p>
            <w:pPr>
              <w:pStyle w:val="Normal"/>
              <w:widowControl/>
              <w:suppressAutoHyphens w:val="true"/>
              <w:spacing w:before="0" w:after="0"/>
              <w:jc w:val="both"/>
              <w:rPr>
                <w:rFonts w:ascii="Times New Roman" w:hAnsi="Times New Roman"/>
                <w:sz w:val="20"/>
                <w:szCs w:val="20"/>
              </w:rPr>
            </w:pPr>
            <w:r>
              <w:rPr>
                <w:rFonts w:eastAsia="Droid Sans Fallback" w:cs="Droid Sans Devanagari" w:ascii="Times New Roman" w:hAnsi="Times New Roman"/>
                <w:color w:val="000000"/>
                <w:kern w:val="0"/>
                <w:sz w:val="20"/>
                <w:szCs w:val="20"/>
                <w:lang w:val="ru-RU" w:eastAsia="zh-CN" w:bidi="hi-IN"/>
              </w:rPr>
              <w:t>7</w:t>
            </w:r>
          </w:p>
        </w:tc>
        <w:tc>
          <w:tcPr>
            <w:tcW w:w="7944" w:type="dxa"/>
            <w:tcBorders/>
          </w:tcPr>
          <w:p>
            <w:pPr>
              <w:pStyle w:val="Normal"/>
              <w:widowControl/>
              <w:suppressAutoHyphens w:val="true"/>
              <w:spacing w:before="0" w:after="0"/>
              <w:jc w:val="both"/>
              <w:rPr>
                <w:rFonts w:ascii="Times New Roman" w:hAnsi="Times New Roman"/>
                <w:sz w:val="20"/>
                <w:szCs w:val="20"/>
              </w:rPr>
            </w:pPr>
            <w:r>
              <w:rPr>
                <w:rFonts w:eastAsia="Droid Sans Fallback" w:cs="Droid Sans Devanagari" w:ascii="Times New Roman" w:hAnsi="Times New Roman"/>
                <w:color w:val="000000"/>
                <w:kern w:val="0"/>
                <w:sz w:val="20"/>
                <w:szCs w:val="20"/>
                <w:lang w:val="ru-RU" w:eastAsia="zh-CN" w:bidi="hi-IN"/>
              </w:rPr>
              <w:t>Максимальная высота здания</w:t>
            </w:r>
          </w:p>
        </w:tc>
        <w:tc>
          <w:tcPr>
            <w:tcW w:w="723" w:type="dxa"/>
            <w:tcBorders/>
          </w:tcPr>
          <w:p>
            <w:pPr>
              <w:pStyle w:val="Normal"/>
              <w:widowControl/>
              <w:suppressAutoHyphens w:val="true"/>
              <w:spacing w:before="0" w:after="0"/>
              <w:jc w:val="both"/>
              <w:rPr>
                <w:rFonts w:ascii="Times New Roman" w:hAnsi="Times New Roman"/>
                <w:sz w:val="20"/>
                <w:szCs w:val="20"/>
              </w:rPr>
            </w:pPr>
            <w:r>
              <w:rPr>
                <w:rFonts w:eastAsia="Droid Sans Fallback" w:cs="Droid Sans Devanagari" w:ascii="Times New Roman" w:hAnsi="Times New Roman"/>
                <w:color w:val="000000"/>
                <w:kern w:val="0"/>
                <w:sz w:val="20"/>
                <w:szCs w:val="20"/>
                <w:lang w:val="ru-RU" w:eastAsia="zh-CN" w:bidi="hi-IN"/>
              </w:rPr>
              <w:t>м</w:t>
            </w:r>
          </w:p>
        </w:tc>
        <w:tc>
          <w:tcPr>
            <w:tcW w:w="975" w:type="dxa"/>
            <w:tcBorders/>
          </w:tcPr>
          <w:p>
            <w:pPr>
              <w:pStyle w:val="Normal"/>
              <w:widowControl/>
              <w:suppressAutoHyphens w:val="true"/>
              <w:spacing w:before="0" w:after="0"/>
              <w:jc w:val="both"/>
              <w:rPr>
                <w:rFonts w:ascii="Times New Roman" w:hAnsi="Times New Roman"/>
                <w:sz w:val="20"/>
                <w:szCs w:val="20"/>
              </w:rPr>
            </w:pPr>
            <w:r>
              <w:rPr>
                <w:rFonts w:eastAsia="Droid Sans Fallback" w:cs="Droid Sans Devanagari" w:ascii="Times New Roman" w:hAnsi="Times New Roman"/>
                <w:color w:val="000000"/>
                <w:kern w:val="0"/>
                <w:sz w:val="20"/>
                <w:szCs w:val="20"/>
                <w:lang w:val="ru-RU" w:eastAsia="zh-CN" w:bidi="hi-IN"/>
              </w:rPr>
              <w:t>18</w:t>
            </w:r>
          </w:p>
        </w:tc>
      </w:tr>
      <w:tr>
        <w:trPr/>
        <w:tc>
          <w:tcPr>
            <w:tcW w:w="552" w:type="dxa"/>
            <w:tcBorders/>
          </w:tcPr>
          <w:p>
            <w:pPr>
              <w:pStyle w:val="Normal"/>
              <w:widowControl/>
              <w:suppressAutoHyphens w:val="true"/>
              <w:spacing w:before="0" w:after="0"/>
              <w:jc w:val="both"/>
              <w:rPr>
                <w:rFonts w:ascii="Times New Roman" w:hAnsi="Times New Roman"/>
                <w:sz w:val="20"/>
                <w:szCs w:val="20"/>
              </w:rPr>
            </w:pPr>
            <w:r>
              <w:rPr>
                <w:rFonts w:eastAsia="Droid Sans Fallback" w:cs="Droid Sans Devanagari" w:ascii="Times New Roman" w:hAnsi="Times New Roman"/>
                <w:color w:val="000000"/>
                <w:kern w:val="0"/>
                <w:sz w:val="20"/>
                <w:szCs w:val="20"/>
                <w:lang w:val="ru-RU" w:eastAsia="zh-CN" w:bidi="hi-IN"/>
              </w:rPr>
              <w:t>8</w:t>
            </w:r>
          </w:p>
        </w:tc>
        <w:tc>
          <w:tcPr>
            <w:tcW w:w="7944" w:type="dxa"/>
            <w:tcBorders/>
          </w:tcPr>
          <w:p>
            <w:pPr>
              <w:pStyle w:val="Normal"/>
              <w:widowControl/>
              <w:suppressAutoHyphens w:val="true"/>
              <w:spacing w:before="0" w:after="0"/>
              <w:jc w:val="both"/>
              <w:rPr>
                <w:rFonts w:ascii="Times New Roman" w:hAnsi="Times New Roman"/>
                <w:sz w:val="20"/>
                <w:szCs w:val="20"/>
              </w:rPr>
            </w:pPr>
            <w:r>
              <w:rPr>
                <w:rFonts w:eastAsia="Droid Sans Fallback" w:cs="Droid Sans Devanagari" w:ascii="Times New Roman" w:hAnsi="Times New Roman"/>
                <w:color w:val="000000"/>
                <w:kern w:val="0"/>
                <w:sz w:val="20"/>
                <w:szCs w:val="20"/>
                <w:lang w:val="ru-RU" w:eastAsia="zh-CN" w:bidi="hi-IN"/>
              </w:rPr>
              <w:t>Максимальный процент застройки земельного участка</w:t>
            </w:r>
          </w:p>
        </w:tc>
        <w:tc>
          <w:tcPr>
            <w:tcW w:w="723" w:type="dxa"/>
            <w:tcBorders/>
          </w:tcPr>
          <w:p>
            <w:pPr>
              <w:pStyle w:val="Normal"/>
              <w:widowControl/>
              <w:suppressAutoHyphens w:val="true"/>
              <w:spacing w:before="0" w:after="0"/>
              <w:jc w:val="both"/>
              <w:rPr>
                <w:rFonts w:ascii="Times New Roman" w:hAnsi="Times New Roman"/>
                <w:sz w:val="20"/>
                <w:szCs w:val="20"/>
              </w:rPr>
            </w:pPr>
            <w:r>
              <w:rPr>
                <w:rFonts w:eastAsia="Droid Sans Fallback" w:cs="Droid Sans Devanagari" w:ascii="Times New Roman" w:hAnsi="Times New Roman"/>
                <w:color w:val="000000"/>
                <w:kern w:val="0"/>
                <w:sz w:val="20"/>
                <w:szCs w:val="20"/>
                <w:lang w:val="en-US" w:eastAsia="zh-CN" w:bidi="hi-IN"/>
              </w:rPr>
              <w:t>%</w:t>
            </w:r>
          </w:p>
        </w:tc>
        <w:tc>
          <w:tcPr>
            <w:tcW w:w="975" w:type="dxa"/>
            <w:tcBorders/>
          </w:tcPr>
          <w:p>
            <w:pPr>
              <w:pStyle w:val="Normal"/>
              <w:widowControl/>
              <w:suppressAutoHyphens w:val="true"/>
              <w:spacing w:before="0" w:after="0"/>
              <w:jc w:val="both"/>
              <w:rPr>
                <w:rFonts w:ascii="Times New Roman" w:hAnsi="Times New Roman"/>
                <w:sz w:val="20"/>
                <w:szCs w:val="20"/>
              </w:rPr>
            </w:pPr>
            <w:r>
              <w:rPr>
                <w:rFonts w:eastAsia="Droid Sans Fallback" w:cs="Droid Sans Devanagari" w:ascii="Times New Roman" w:hAnsi="Times New Roman"/>
                <w:color w:val="000000"/>
                <w:kern w:val="0"/>
                <w:sz w:val="20"/>
                <w:szCs w:val="20"/>
                <w:lang w:val="en-US" w:eastAsia="zh-CN" w:bidi="hi-IN"/>
              </w:rPr>
              <w:t>40</w:t>
            </w:r>
          </w:p>
        </w:tc>
      </w:tr>
      <w:tr>
        <w:trPr/>
        <w:tc>
          <w:tcPr>
            <w:tcW w:w="552" w:type="dxa"/>
            <w:tcBorders/>
          </w:tcPr>
          <w:p>
            <w:pPr>
              <w:pStyle w:val="Normal"/>
              <w:widowControl/>
              <w:suppressAutoHyphens w:val="true"/>
              <w:spacing w:before="0" w:after="0"/>
              <w:jc w:val="both"/>
              <w:rPr>
                <w:rFonts w:ascii="Times New Roman" w:hAnsi="Times New Roman"/>
                <w:sz w:val="20"/>
                <w:szCs w:val="20"/>
              </w:rPr>
            </w:pPr>
            <w:r>
              <w:rPr>
                <w:rFonts w:eastAsia="Droid Sans Fallback" w:cs="Droid Sans Devanagari" w:ascii="Times New Roman" w:hAnsi="Times New Roman"/>
                <w:color w:val="000000"/>
                <w:kern w:val="0"/>
                <w:sz w:val="20"/>
                <w:szCs w:val="20"/>
                <w:lang w:val="ru-RU" w:eastAsia="zh-CN" w:bidi="hi-IN"/>
              </w:rPr>
              <w:t>9</w:t>
            </w:r>
          </w:p>
        </w:tc>
        <w:tc>
          <w:tcPr>
            <w:tcW w:w="7944" w:type="dxa"/>
            <w:tcBorders/>
          </w:tcPr>
          <w:p>
            <w:pPr>
              <w:pStyle w:val="Normal"/>
              <w:widowControl/>
              <w:suppressAutoHyphens w:val="true"/>
              <w:spacing w:before="0" w:after="0"/>
              <w:jc w:val="both"/>
              <w:rPr>
                <w:rFonts w:ascii="Times New Roman" w:hAnsi="Times New Roman"/>
                <w:sz w:val="20"/>
                <w:szCs w:val="20"/>
              </w:rPr>
            </w:pPr>
            <w:r>
              <w:rPr>
                <w:rFonts w:eastAsia="Droid Sans Fallback" w:cs="Droid Sans Devanagari" w:ascii="Times New Roman" w:hAnsi="Times New Roman"/>
                <w:color w:val="000000"/>
                <w:kern w:val="0"/>
                <w:sz w:val="20"/>
                <w:szCs w:val="20"/>
                <w:lang w:val="ru-RU" w:eastAsia="zh-CN" w:bidi="hi-IN"/>
              </w:rPr>
              <w:t>Минимальный размер земельного участка</w:t>
            </w:r>
          </w:p>
        </w:tc>
        <w:tc>
          <w:tcPr>
            <w:tcW w:w="723" w:type="dxa"/>
            <w:tcBorders/>
          </w:tcPr>
          <w:p>
            <w:pPr>
              <w:pStyle w:val="Normal"/>
              <w:widowControl/>
              <w:suppressAutoHyphens w:val="true"/>
              <w:spacing w:before="0" w:after="0"/>
              <w:jc w:val="both"/>
              <w:rPr>
                <w:rFonts w:ascii="Times New Roman" w:hAnsi="Times New Roman"/>
                <w:sz w:val="20"/>
                <w:szCs w:val="20"/>
              </w:rPr>
            </w:pPr>
            <w:r>
              <w:rPr>
                <w:rFonts w:eastAsia="Droid Sans Fallback" w:cs="Droid Sans Devanagari" w:ascii="Times New Roman" w:hAnsi="Times New Roman"/>
                <w:color w:val="000000"/>
                <w:kern w:val="0"/>
                <w:sz w:val="20"/>
                <w:szCs w:val="20"/>
                <w:lang w:val="ru-RU" w:eastAsia="zh-CN" w:bidi="hi-IN"/>
              </w:rPr>
              <w:t>Кв.м</w:t>
            </w:r>
          </w:p>
        </w:tc>
        <w:tc>
          <w:tcPr>
            <w:tcW w:w="975" w:type="dxa"/>
            <w:tcBorders/>
          </w:tcPr>
          <w:p>
            <w:pPr>
              <w:pStyle w:val="Normal"/>
              <w:widowControl/>
              <w:suppressAutoHyphens w:val="true"/>
              <w:spacing w:before="0" w:after="0"/>
              <w:jc w:val="both"/>
              <w:rPr>
                <w:rFonts w:ascii="Times New Roman" w:hAnsi="Times New Roman"/>
                <w:sz w:val="20"/>
                <w:szCs w:val="20"/>
              </w:rPr>
            </w:pPr>
            <w:r>
              <w:rPr>
                <w:rFonts w:eastAsia="Droid Sans Fallback" w:cs="Droid Sans Devanagari" w:ascii="Times New Roman" w:hAnsi="Times New Roman"/>
                <w:color w:val="000000"/>
                <w:kern w:val="0"/>
                <w:sz w:val="20"/>
                <w:szCs w:val="20"/>
                <w:lang w:val="ru-RU" w:eastAsia="zh-CN" w:bidi="hi-IN"/>
              </w:rPr>
              <w:t>300</w:t>
            </w:r>
          </w:p>
        </w:tc>
      </w:tr>
      <w:tr>
        <w:trPr/>
        <w:tc>
          <w:tcPr>
            <w:tcW w:w="552" w:type="dxa"/>
            <w:tcBorders/>
          </w:tcPr>
          <w:p>
            <w:pPr>
              <w:pStyle w:val="Normal"/>
              <w:widowControl/>
              <w:suppressAutoHyphens w:val="true"/>
              <w:spacing w:before="0" w:after="0"/>
              <w:jc w:val="both"/>
              <w:rPr>
                <w:rFonts w:ascii="Times New Roman" w:hAnsi="Times New Roman"/>
                <w:sz w:val="20"/>
                <w:szCs w:val="20"/>
              </w:rPr>
            </w:pPr>
            <w:r>
              <w:rPr>
                <w:rFonts w:eastAsia="Droid Sans Fallback" w:cs="Droid Sans Devanagari" w:ascii="Times New Roman" w:hAnsi="Times New Roman"/>
                <w:color w:val="000000"/>
                <w:kern w:val="0"/>
                <w:sz w:val="20"/>
                <w:szCs w:val="20"/>
                <w:lang w:val="ru-RU" w:eastAsia="zh-CN" w:bidi="hi-IN"/>
              </w:rPr>
              <w:t>10</w:t>
            </w:r>
          </w:p>
        </w:tc>
        <w:tc>
          <w:tcPr>
            <w:tcW w:w="7944" w:type="dxa"/>
            <w:tcBorders/>
          </w:tcPr>
          <w:p>
            <w:pPr>
              <w:pStyle w:val="Normal"/>
              <w:widowControl/>
              <w:suppressAutoHyphens w:val="true"/>
              <w:spacing w:before="0" w:after="0"/>
              <w:jc w:val="both"/>
              <w:rPr>
                <w:rFonts w:ascii="Times New Roman" w:hAnsi="Times New Roman"/>
                <w:sz w:val="20"/>
                <w:szCs w:val="20"/>
              </w:rPr>
            </w:pPr>
            <w:r>
              <w:rPr>
                <w:rFonts w:eastAsia="Droid Sans Fallback" w:cs="Droid Sans Devanagari" w:ascii="Times New Roman" w:hAnsi="Times New Roman"/>
                <w:color w:val="000000"/>
                <w:kern w:val="0"/>
                <w:sz w:val="20"/>
                <w:szCs w:val="20"/>
                <w:lang w:val="ru-RU" w:eastAsia="zh-CN" w:bidi="hi-IN"/>
              </w:rPr>
              <w:t>Максимальный размер земельного участка</w:t>
            </w:r>
          </w:p>
        </w:tc>
        <w:tc>
          <w:tcPr>
            <w:tcW w:w="723" w:type="dxa"/>
            <w:tcBorders/>
          </w:tcPr>
          <w:p>
            <w:pPr>
              <w:pStyle w:val="Normal"/>
              <w:widowControl/>
              <w:suppressAutoHyphens w:val="true"/>
              <w:spacing w:before="0" w:after="0"/>
              <w:jc w:val="both"/>
              <w:rPr>
                <w:rFonts w:ascii="Times New Roman" w:hAnsi="Times New Roman"/>
                <w:sz w:val="20"/>
                <w:szCs w:val="20"/>
              </w:rPr>
            </w:pPr>
            <w:r>
              <w:rPr>
                <w:rFonts w:eastAsia="Droid Sans Fallback" w:cs="Droid Sans Devanagari" w:ascii="Times New Roman" w:hAnsi="Times New Roman"/>
                <w:color w:val="000000"/>
                <w:kern w:val="0"/>
                <w:sz w:val="20"/>
                <w:szCs w:val="20"/>
                <w:lang w:val="ru-RU" w:eastAsia="zh-CN" w:bidi="hi-IN"/>
              </w:rPr>
              <w:t>Кв.м</w:t>
            </w:r>
          </w:p>
        </w:tc>
        <w:tc>
          <w:tcPr>
            <w:tcW w:w="975" w:type="dxa"/>
            <w:tcBorders/>
          </w:tcPr>
          <w:p>
            <w:pPr>
              <w:pStyle w:val="Normal"/>
              <w:widowControl/>
              <w:suppressAutoHyphens w:val="true"/>
              <w:spacing w:before="0" w:after="0"/>
              <w:jc w:val="both"/>
              <w:rPr>
                <w:rFonts w:ascii="Times New Roman" w:hAnsi="Times New Roman"/>
                <w:sz w:val="20"/>
                <w:szCs w:val="20"/>
              </w:rPr>
            </w:pPr>
            <w:r>
              <w:rPr>
                <w:rFonts w:eastAsia="Droid Sans Fallback" w:cs="Droid Sans Devanagari" w:ascii="Times New Roman" w:hAnsi="Times New Roman"/>
                <w:color w:val="000000"/>
                <w:kern w:val="0"/>
                <w:sz w:val="20"/>
                <w:szCs w:val="20"/>
                <w:lang w:val="ru-RU" w:eastAsia="zh-CN" w:bidi="hi-IN"/>
              </w:rPr>
              <w:t>10000</w:t>
            </w:r>
          </w:p>
        </w:tc>
      </w:tr>
    </w:tbl>
    <w:p>
      <w:pPr>
        <w:pStyle w:val="Normal"/>
        <w:spacing w:before="0" w:after="0"/>
        <w:ind w:firstLine="709"/>
        <w:jc w:val="both"/>
        <w:rPr>
          <w:rFonts w:ascii="Times New Roman" w:hAnsi="Times New Roman"/>
          <w:sz w:val="20"/>
          <w:szCs w:val="20"/>
        </w:rPr>
      </w:pPr>
      <w:r>
        <w:rPr>
          <w:rFonts w:ascii="Times New Roman" w:hAnsi="Times New Roman"/>
          <w:sz w:val="20"/>
          <w:szCs w:val="20"/>
        </w:rPr>
      </w:r>
    </w:p>
    <w:p>
      <w:pPr>
        <w:pStyle w:val="Normal"/>
        <w:widowControl w:val="false"/>
        <w:tabs>
          <w:tab w:val="clear" w:pos="708"/>
          <w:tab w:val="left" w:pos="567" w:leader="none"/>
          <w:tab w:val="left" w:pos="5013" w:leader="none"/>
          <w:tab w:val="left" w:pos="7816" w:leader="none"/>
        </w:tabs>
        <w:spacing w:before="0" w:after="0"/>
        <w:ind w:firstLine="527" w:left="40" w:right="40"/>
        <w:jc w:val="both"/>
        <w:rPr>
          <w:rFonts w:ascii="Times New Roman" w:hAnsi="Times New Roman"/>
          <w:sz w:val="20"/>
          <w:szCs w:val="20"/>
        </w:rPr>
      </w:pPr>
      <w:r>
        <w:rPr>
          <w:rFonts w:ascii="Times New Roman" w:hAnsi="Times New Roman"/>
          <w:b/>
          <w:spacing w:val="2"/>
          <w:sz w:val="20"/>
          <w:szCs w:val="20"/>
        </w:rPr>
        <w:t>Технические условия подключения (технологического присоединения) объекта капитального строительства к сетям теплоснабжения и централизованным системам водоснабжения и водоотведения:</w:t>
      </w:r>
    </w:p>
    <w:p>
      <w:pPr>
        <w:pStyle w:val="Normal"/>
        <w:spacing w:before="0" w:after="0"/>
        <w:ind w:firstLine="709"/>
        <w:jc w:val="both"/>
        <w:rPr>
          <w:rFonts w:ascii="Times New Roman" w:hAnsi="Times New Roman"/>
          <w:sz w:val="20"/>
          <w:szCs w:val="20"/>
        </w:rPr>
      </w:pPr>
      <w:r>
        <w:rPr>
          <w:rFonts w:ascii="Times New Roman" w:hAnsi="Times New Roman"/>
          <w:sz w:val="20"/>
          <w:szCs w:val="20"/>
        </w:rPr>
        <w:t>Согласно письму МУП «Палкинская передвижная механизированная колонна» техническая возможность подключения (технологического присоединения) планируемых объектов капитального строительства, которые будут расположены на земельном участке, к сетям теплоснабжения и водоснабжения имеется.</w:t>
      </w:r>
    </w:p>
    <w:p>
      <w:pPr>
        <w:pStyle w:val="Normal"/>
        <w:spacing w:before="0" w:after="0"/>
        <w:ind w:firstLine="709"/>
        <w:jc w:val="both"/>
        <w:rPr>
          <w:rFonts w:ascii="Times New Roman" w:hAnsi="Times New Roman"/>
          <w:sz w:val="20"/>
          <w:szCs w:val="20"/>
        </w:rPr>
      </w:pPr>
      <w:r>
        <w:rPr>
          <w:rFonts w:ascii="Times New Roman" w:hAnsi="Times New Roman"/>
          <w:sz w:val="20"/>
          <w:szCs w:val="20"/>
        </w:rPr>
        <w:t>Правообладатель земельного участка может обратиться в МУП «Палкинская ПМК» в целях заключения договора о подключении (технологическом присоединении) с заявлением.</w:t>
      </w:r>
    </w:p>
    <w:p>
      <w:pPr>
        <w:pStyle w:val="Normal"/>
        <w:widowControl w:val="false"/>
        <w:tabs>
          <w:tab w:val="clear" w:pos="708"/>
          <w:tab w:val="left" w:pos="567" w:leader="none"/>
          <w:tab w:val="left" w:pos="5013" w:leader="none"/>
          <w:tab w:val="left" w:pos="7816" w:leader="none"/>
        </w:tabs>
        <w:spacing w:before="0" w:after="0"/>
        <w:ind w:firstLine="709"/>
        <w:jc w:val="both"/>
        <w:rPr>
          <w:rFonts w:ascii="Times New Roman" w:hAnsi="Times New Roman"/>
          <w:sz w:val="20"/>
          <w:szCs w:val="20"/>
        </w:rPr>
      </w:pPr>
      <w:r>
        <w:rPr>
          <w:rFonts w:ascii="Times New Roman" w:hAnsi="Times New Roman"/>
          <w:b/>
          <w:spacing w:val="2"/>
          <w:sz w:val="20"/>
          <w:szCs w:val="20"/>
        </w:rPr>
        <w:t>Технические условия подключения (технологического присоединения) объекта капитального строительства к сетям газоснабжения:</w:t>
      </w:r>
    </w:p>
    <w:p>
      <w:pPr>
        <w:pStyle w:val="Normal"/>
        <w:spacing w:before="0" w:after="0"/>
        <w:ind w:firstLine="709"/>
        <w:jc w:val="both"/>
        <w:rPr>
          <w:rFonts w:ascii="Times New Roman" w:hAnsi="Times New Roman"/>
          <w:sz w:val="20"/>
          <w:szCs w:val="20"/>
        </w:rPr>
      </w:pPr>
      <w:r>
        <w:rPr>
          <w:rFonts w:ascii="Times New Roman" w:hAnsi="Times New Roman"/>
          <w:sz w:val="20"/>
          <w:szCs w:val="20"/>
        </w:rPr>
        <w:t>АО «Газпром газораспределение Псков» сообщает об отсутствии обременений в пользовании участком. Охранные зоны газопроводов, находящихся на обслуживании АО «газпром газораспределение Псков» на вышеуказанном участке, отсутствуют.</w:t>
      </w:r>
    </w:p>
    <w:p>
      <w:pPr>
        <w:pStyle w:val="Normal"/>
        <w:spacing w:before="0" w:after="0"/>
        <w:ind w:firstLine="709"/>
        <w:jc w:val="both"/>
        <w:rPr>
          <w:rFonts w:ascii="Times New Roman" w:hAnsi="Times New Roman"/>
          <w:sz w:val="20"/>
          <w:szCs w:val="20"/>
        </w:rPr>
      </w:pPr>
      <w:r>
        <w:rPr>
          <w:rFonts w:ascii="Times New Roman" w:hAnsi="Times New Roman"/>
          <w:sz w:val="20"/>
          <w:szCs w:val="20"/>
        </w:rPr>
        <w:t>Газоснабжение вышеуказанного объекта возможно от распределительного газопровода среднего давления в р.п. Палкино Палкинского района, владелец – Администрация Палкинского района.</w:t>
      </w:r>
    </w:p>
    <w:p>
      <w:pPr>
        <w:pStyle w:val="Normal"/>
        <w:spacing w:before="0" w:after="0"/>
        <w:ind w:firstLine="709"/>
        <w:jc w:val="both"/>
        <w:rPr>
          <w:rFonts w:ascii="Times New Roman" w:hAnsi="Times New Roman"/>
          <w:sz w:val="20"/>
          <w:szCs w:val="20"/>
        </w:rPr>
      </w:pPr>
      <w:r>
        <w:rPr>
          <w:rFonts w:ascii="Times New Roman" w:hAnsi="Times New Roman"/>
          <w:sz w:val="20"/>
          <w:szCs w:val="20"/>
        </w:rPr>
        <w:t>Согласно письму Администрации Палкинского района Псковской области подключение (технологическое присоединение) объектов капитального строительства по адресу: рп. Палкино, ул. Псковская, д. 5 к сетям инженерно-технического обеспечения возможно.</w:t>
      </w:r>
    </w:p>
    <w:p>
      <w:pPr>
        <w:pStyle w:val="Normal"/>
        <w:spacing w:before="0" w:after="0"/>
        <w:ind w:firstLine="709"/>
        <w:jc w:val="both"/>
        <w:rPr>
          <w:rFonts w:ascii="Times New Roman" w:hAnsi="Times New Roman"/>
          <w:sz w:val="20"/>
          <w:szCs w:val="20"/>
        </w:rPr>
      </w:pPr>
      <w:r>
        <w:rPr>
          <w:rFonts w:ascii="Times New Roman" w:hAnsi="Times New Roman"/>
          <w:sz w:val="20"/>
          <w:szCs w:val="20"/>
        </w:rPr>
        <w:t>Собственнику или арендатору земельного участка следует обратиться в ресурсноснабжающую организацию для составления договора о подключении (технологическом присоединении) к инженерным сетям. Так и для газоснабжения земельного участка при обращении в Администрацию района будет дана справка о том, что при наличии технической возможности Администрация района не возражает в подключении к газопроводу проектируемого объекта капитального строительства на земельном участке.</w:t>
      </w:r>
    </w:p>
    <w:p>
      <w:pPr>
        <w:pStyle w:val="Normal"/>
        <w:spacing w:before="0" w:after="0"/>
        <w:ind w:left="850"/>
        <w:jc w:val="both"/>
        <w:rPr>
          <w:rFonts w:ascii="Times New Roman" w:hAnsi="Times New Roman"/>
          <w:sz w:val="20"/>
          <w:szCs w:val="20"/>
        </w:rPr>
      </w:pPr>
      <w:r>
        <w:rPr>
          <w:rFonts w:ascii="Times New Roman" w:hAnsi="Times New Roman"/>
          <w:b/>
          <w:sz w:val="20"/>
          <w:szCs w:val="20"/>
        </w:rPr>
        <w:t>Технические условия подключения (технологического присоединения) объекта капитального строительства к сетям связи:</w:t>
      </w:r>
    </w:p>
    <w:p>
      <w:pPr>
        <w:pStyle w:val="Normal"/>
        <w:spacing w:before="0" w:after="0"/>
        <w:ind w:left="850"/>
        <w:jc w:val="both"/>
        <w:rPr>
          <w:rFonts w:ascii="Times New Roman" w:hAnsi="Times New Roman"/>
          <w:sz w:val="20"/>
          <w:szCs w:val="20"/>
        </w:rPr>
      </w:pPr>
      <w:r>
        <w:rPr>
          <w:rFonts w:ascii="Times New Roman" w:hAnsi="Times New Roman"/>
          <w:sz w:val="20"/>
          <w:szCs w:val="20"/>
        </w:rPr>
        <w:t>По информации, поступившей от филиала в Новгородской и Псковской областях ПАО «Ростелеком»:</w:t>
      </w:r>
    </w:p>
    <w:tbl>
      <w:tblPr>
        <w:tblW w:w="1020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596"/>
        <w:gridCol w:w="6608"/>
      </w:tblGrid>
      <w:tr>
        <w:trPr/>
        <w:tc>
          <w:tcPr>
            <w:tcW w:w="3596" w:type="dxa"/>
            <w:tcBorders>
              <w:top w:val="single" w:sz="6" w:space="0" w:color="000000"/>
              <w:left w:val="single" w:sz="6" w:space="0" w:color="000000"/>
              <w:bottom w:val="single" w:sz="6" w:space="0" w:color="000000"/>
              <w:right w:val="single" w:sz="6" w:space="0" w:color="000000"/>
            </w:tcBorders>
            <w:vAlign w:val="center"/>
          </w:tcPr>
          <w:p>
            <w:pPr>
              <w:pStyle w:val="Normal"/>
              <w:spacing w:before="269" w:after="0"/>
              <w:ind w:left="136"/>
              <w:rPr>
                <w:rFonts w:ascii="Times New Roman" w:hAnsi="Times New Roman"/>
                <w:sz w:val="16"/>
                <w:szCs w:val="16"/>
              </w:rPr>
            </w:pPr>
            <w:r>
              <w:rPr>
                <w:rFonts w:ascii="Times New Roman" w:hAnsi="Times New Roman"/>
                <w:sz w:val="16"/>
                <w:szCs w:val="16"/>
              </w:rPr>
              <w:t>1. Наименование Заявителя</w:t>
            </w:r>
          </w:p>
        </w:tc>
        <w:tc>
          <w:tcPr>
            <w:tcW w:w="6608" w:type="dxa"/>
            <w:tcBorders>
              <w:top w:val="single" w:sz="6" w:space="0" w:color="000000"/>
              <w:left w:val="single" w:sz="6" w:space="0" w:color="000000"/>
              <w:bottom w:val="single" w:sz="6" w:space="0" w:color="000000"/>
              <w:right w:val="single" w:sz="6" w:space="0" w:color="000000"/>
            </w:tcBorders>
            <w:vAlign w:val="center"/>
          </w:tcPr>
          <w:p>
            <w:pPr>
              <w:pStyle w:val="Normal"/>
              <w:spacing w:before="269" w:after="0"/>
              <w:ind w:left="142" w:right="130"/>
              <w:jc w:val="both"/>
              <w:rPr/>
            </w:pPr>
            <w:r>
              <w:rPr>
                <w:rFonts w:ascii="Times New Roman" w:hAnsi="Times New Roman"/>
                <w:sz w:val="16"/>
                <w:szCs w:val="16"/>
              </w:rPr>
              <w:t xml:space="preserve">МТУ Росимущества в Псковской и Новгородской областях 173004. Великий Новгород, ул. Федоровский ручей, д. 6. Тел./факс: (8162) 76-51-15. E-mail: </w:t>
            </w:r>
            <w:hyperlink r:id="rId9">
              <w:r>
                <w:rPr>
                  <w:rFonts w:ascii="Times New Roman" w:hAnsi="Times New Roman"/>
                  <w:color w:val="000080"/>
                  <w:spacing w:val="-2"/>
                  <w:sz w:val="16"/>
                  <w:szCs w:val="16"/>
                  <w:u w:val="single" w:color="000000"/>
                </w:rPr>
                <w:t>tu53@rosim.gov.ru.</w:t>
              </w:r>
            </w:hyperlink>
            <w:r>
              <w:rPr>
                <w:rFonts w:ascii="Times New Roman" w:hAnsi="Times New Roman"/>
                <w:sz w:val="16"/>
                <w:szCs w:val="16"/>
              </w:rPr>
              <w:t xml:space="preserve"> https://tu53.rosim.ru</w:t>
            </w:r>
          </w:p>
        </w:tc>
      </w:tr>
      <w:tr>
        <w:trPr/>
        <w:tc>
          <w:tcPr>
            <w:tcW w:w="3596" w:type="dxa"/>
            <w:tcBorders>
              <w:top w:val="single" w:sz="6" w:space="0" w:color="000000"/>
              <w:left w:val="single" w:sz="6" w:space="0" w:color="000000"/>
              <w:bottom w:val="single" w:sz="6" w:space="0" w:color="000000"/>
              <w:right w:val="single" w:sz="6" w:space="0" w:color="000000"/>
            </w:tcBorders>
            <w:vAlign w:val="center"/>
          </w:tcPr>
          <w:p>
            <w:pPr>
              <w:pStyle w:val="Normal"/>
              <w:spacing w:before="269" w:after="0"/>
              <w:ind w:left="136"/>
              <w:rPr>
                <w:rFonts w:ascii="Times New Roman" w:hAnsi="Times New Roman"/>
                <w:sz w:val="16"/>
                <w:szCs w:val="16"/>
              </w:rPr>
            </w:pPr>
            <w:r>
              <w:rPr>
                <w:rFonts w:ascii="Times New Roman" w:hAnsi="Times New Roman"/>
                <w:sz w:val="16"/>
                <w:szCs w:val="16"/>
              </w:rPr>
              <w:t>2. Основание выдачи ТУ</w:t>
            </w:r>
          </w:p>
        </w:tc>
        <w:tc>
          <w:tcPr>
            <w:tcW w:w="6608" w:type="dxa"/>
            <w:tcBorders>
              <w:top w:val="single" w:sz="6" w:space="0" w:color="000000"/>
              <w:left w:val="single" w:sz="6" w:space="0" w:color="000000"/>
              <w:bottom w:val="single" w:sz="6" w:space="0" w:color="000000"/>
              <w:right w:val="single" w:sz="6" w:space="0" w:color="000000"/>
            </w:tcBorders>
            <w:vAlign w:val="center"/>
          </w:tcPr>
          <w:p>
            <w:pPr>
              <w:pStyle w:val="Normal"/>
              <w:spacing w:before="269" w:after="0"/>
              <w:ind w:left="113"/>
              <w:jc w:val="both"/>
              <w:rPr>
                <w:rFonts w:ascii="Times New Roman" w:hAnsi="Times New Roman"/>
                <w:sz w:val="16"/>
                <w:szCs w:val="16"/>
              </w:rPr>
            </w:pPr>
            <w:r>
              <w:rPr>
                <w:rFonts w:ascii="Times New Roman" w:hAnsi="Times New Roman"/>
                <w:sz w:val="16"/>
                <w:szCs w:val="16"/>
              </w:rPr>
              <w:t>Заявка на выдачу технических условий исх. № 53-ТП/5333 от 16.07.2024 (вх. № 0208/03/3961/24 от 17.07.2024)</w:t>
            </w:r>
          </w:p>
        </w:tc>
      </w:tr>
      <w:tr>
        <w:trPr/>
        <w:tc>
          <w:tcPr>
            <w:tcW w:w="3596" w:type="dxa"/>
            <w:tcBorders>
              <w:top w:val="single" w:sz="6" w:space="0" w:color="000000"/>
              <w:left w:val="single" w:sz="6" w:space="0" w:color="000000"/>
              <w:bottom w:val="single" w:sz="6" w:space="0" w:color="000000"/>
              <w:right w:val="single" w:sz="6" w:space="0" w:color="000000"/>
            </w:tcBorders>
            <w:vAlign w:val="center"/>
          </w:tcPr>
          <w:p>
            <w:pPr>
              <w:pStyle w:val="Normal"/>
              <w:spacing w:before="269" w:after="0"/>
              <w:ind w:left="136" w:right="612"/>
              <w:rPr>
                <w:rFonts w:ascii="Times New Roman" w:hAnsi="Times New Roman"/>
                <w:sz w:val="16"/>
                <w:szCs w:val="16"/>
              </w:rPr>
            </w:pPr>
            <w:r>
              <w:rPr>
                <w:rFonts w:ascii="Times New Roman" w:hAnsi="Times New Roman"/>
                <w:sz w:val="16"/>
                <w:szCs w:val="16"/>
              </w:rPr>
              <w:t>3. Описание объекта капитального строительства (далее – Объект)</w:t>
            </w:r>
          </w:p>
        </w:tc>
        <w:tc>
          <w:tcPr>
            <w:tcW w:w="6608" w:type="dxa"/>
            <w:tcBorders>
              <w:top w:val="single" w:sz="6" w:space="0" w:color="000000"/>
              <w:left w:val="single" w:sz="6" w:space="0" w:color="000000"/>
              <w:bottom w:val="single" w:sz="6" w:space="0" w:color="000000"/>
              <w:right w:val="single" w:sz="6" w:space="0" w:color="000000"/>
            </w:tcBorders>
            <w:vAlign w:val="center"/>
          </w:tcPr>
          <w:p>
            <w:pPr>
              <w:pStyle w:val="Normal"/>
              <w:spacing w:before="269" w:after="0"/>
              <w:ind w:left="142"/>
              <w:jc w:val="both"/>
              <w:rPr>
                <w:rFonts w:ascii="Times New Roman" w:hAnsi="Times New Roman"/>
                <w:sz w:val="16"/>
                <w:szCs w:val="16"/>
              </w:rPr>
            </w:pPr>
            <w:r>
              <w:rPr>
                <w:rFonts w:ascii="Times New Roman" w:hAnsi="Times New Roman"/>
                <w:sz w:val="16"/>
                <w:szCs w:val="16"/>
              </w:rPr>
              <w:t>3.1. Псковская область, земельный участок с КН 60:14:0010214:5</w:t>
            </w:r>
          </w:p>
        </w:tc>
      </w:tr>
      <w:tr>
        <w:trPr/>
        <w:tc>
          <w:tcPr>
            <w:tcW w:w="3596" w:type="dxa"/>
            <w:tcBorders>
              <w:top w:val="single" w:sz="6" w:space="0" w:color="000000"/>
              <w:left w:val="single" w:sz="6" w:space="0" w:color="000000"/>
              <w:bottom w:val="single" w:sz="6" w:space="0" w:color="000000"/>
              <w:right w:val="single" w:sz="6" w:space="0" w:color="000000"/>
            </w:tcBorders>
            <w:vAlign w:val="center"/>
          </w:tcPr>
          <w:p>
            <w:pPr>
              <w:pStyle w:val="Normal"/>
              <w:spacing w:before="269" w:after="0"/>
              <w:ind w:left="136" w:right="437"/>
              <w:rPr>
                <w:rFonts w:ascii="Times New Roman" w:hAnsi="Times New Roman"/>
                <w:sz w:val="16"/>
                <w:szCs w:val="16"/>
              </w:rPr>
            </w:pPr>
            <w:r>
              <w:rPr>
                <w:rFonts w:ascii="Times New Roman" w:hAnsi="Times New Roman"/>
                <w:sz w:val="16"/>
                <w:szCs w:val="16"/>
              </w:rPr>
              <w:t>4. Технические параметры подключения Объекта к сетям связи.</w:t>
            </w:r>
          </w:p>
        </w:tc>
        <w:tc>
          <w:tcPr>
            <w:tcW w:w="6608" w:type="dxa"/>
            <w:tcBorders>
              <w:top w:val="single" w:sz="6" w:space="0" w:color="000000"/>
              <w:left w:val="single" w:sz="6" w:space="0" w:color="000000"/>
              <w:bottom w:val="single" w:sz="6" w:space="0" w:color="000000"/>
              <w:right w:val="single" w:sz="6" w:space="0" w:color="000000"/>
            </w:tcBorders>
            <w:vAlign w:val="center"/>
          </w:tcPr>
          <w:p>
            <w:pPr>
              <w:pStyle w:val="Normal"/>
              <w:spacing w:before="269" w:after="0"/>
              <w:ind w:left="142"/>
              <w:jc w:val="both"/>
              <w:rPr>
                <w:rFonts w:ascii="Times New Roman" w:hAnsi="Times New Roman"/>
                <w:sz w:val="16"/>
                <w:szCs w:val="16"/>
              </w:rPr>
            </w:pPr>
            <w:r>
              <w:rPr>
                <w:rFonts w:ascii="Times New Roman" w:hAnsi="Times New Roman"/>
                <w:sz w:val="16"/>
                <w:szCs w:val="16"/>
              </w:rPr>
              <w:t>4.1. Параметры услуг связи, необходимых для подключения Объекта</w:t>
            </w:r>
          </w:p>
          <w:p>
            <w:pPr>
              <w:pStyle w:val="Normal"/>
              <w:numPr>
                <w:ilvl w:val="0"/>
                <w:numId w:val="1"/>
              </w:numPr>
              <w:spacing w:before="269" w:after="0"/>
              <w:ind w:hanging="0" w:left="6" w:right="425"/>
              <w:jc w:val="both"/>
              <w:rPr>
                <w:rFonts w:ascii="Times New Roman" w:hAnsi="Times New Roman"/>
                <w:sz w:val="16"/>
                <w:szCs w:val="16"/>
              </w:rPr>
            </w:pPr>
            <w:r>
              <w:rPr>
                <w:rFonts w:ascii="Times New Roman" w:hAnsi="Times New Roman"/>
                <w:sz w:val="16"/>
                <w:szCs w:val="16"/>
                <w:u w:val="single" w:color="000000"/>
              </w:rPr>
              <w:t>Услуга</w:t>
            </w:r>
            <w:r>
              <w:rPr>
                <w:rFonts w:ascii="Times New Roman" w:hAnsi="Times New Roman"/>
                <w:sz w:val="16"/>
                <w:szCs w:val="16"/>
              </w:rPr>
              <w:t>:телефония</w:t>
            </w:r>
          </w:p>
          <w:p>
            <w:pPr>
              <w:pStyle w:val="Normal"/>
              <w:numPr>
                <w:ilvl w:val="0"/>
                <w:numId w:val="1"/>
              </w:numPr>
              <w:spacing w:before="269" w:after="0"/>
              <w:ind w:hanging="360" w:left="6" w:right="425"/>
              <w:jc w:val="both"/>
              <w:rPr>
                <w:rFonts w:ascii="Times New Roman" w:hAnsi="Times New Roman"/>
                <w:sz w:val="16"/>
                <w:szCs w:val="16"/>
              </w:rPr>
            </w:pPr>
            <w:r>
              <w:rPr>
                <w:rFonts w:ascii="Times New Roman" w:hAnsi="Times New Roman"/>
                <w:sz w:val="16"/>
                <w:szCs w:val="16"/>
                <w:u w:val="none" w:color="000000"/>
              </w:rPr>
              <w:t xml:space="preserve">            </w:t>
            </w:r>
            <w:r>
              <w:rPr>
                <w:rFonts w:ascii="Times New Roman" w:hAnsi="Times New Roman"/>
                <w:sz w:val="16"/>
                <w:szCs w:val="16"/>
                <w:u w:val="none" w:color="000000"/>
              </w:rPr>
              <w:t>Технология</w:t>
            </w:r>
            <w:r>
              <w:rPr>
                <w:rFonts w:ascii="Times New Roman" w:hAnsi="Times New Roman"/>
                <w:sz w:val="16"/>
                <w:szCs w:val="16"/>
              </w:rPr>
              <w:t>: FTTB</w:t>
            </w:r>
          </w:p>
          <w:p>
            <w:pPr>
              <w:pStyle w:val="Normal"/>
              <w:spacing w:before="269" w:after="0"/>
              <w:ind w:left="386" w:right="113"/>
              <w:jc w:val="both"/>
              <w:rPr>
                <w:rFonts w:ascii="Times New Roman" w:hAnsi="Times New Roman"/>
                <w:sz w:val="16"/>
                <w:szCs w:val="16"/>
              </w:rPr>
            </w:pPr>
            <w:r>
              <w:rPr>
                <w:rFonts w:ascii="Times New Roman" w:hAnsi="Times New Roman"/>
                <w:sz w:val="16"/>
                <w:szCs w:val="16"/>
                <w:u w:val="single" w:color="000000"/>
              </w:rPr>
              <w:t>Объем</w:t>
            </w:r>
            <w:r>
              <w:rPr>
                <w:rFonts w:ascii="Times New Roman" w:hAnsi="Times New Roman"/>
                <w:sz w:val="16"/>
                <w:szCs w:val="16"/>
              </w:rPr>
              <w:t xml:space="preserve"> </w:t>
            </w:r>
            <w:r>
              <w:rPr>
                <w:rFonts w:ascii="Times New Roman" w:hAnsi="Times New Roman"/>
                <w:sz w:val="16"/>
                <w:szCs w:val="16"/>
                <w:u w:val="single" w:color="000000"/>
              </w:rPr>
              <w:t>подключения</w:t>
            </w:r>
            <w:r>
              <w:rPr>
                <w:rFonts w:ascii="Times New Roman" w:hAnsi="Times New Roman"/>
                <w:sz w:val="16"/>
                <w:szCs w:val="16"/>
              </w:rPr>
              <w:t xml:space="preserve"> </w:t>
            </w:r>
            <w:r>
              <w:rPr>
                <w:rFonts w:ascii="Times New Roman" w:hAnsi="Times New Roman"/>
                <w:sz w:val="16"/>
                <w:szCs w:val="16"/>
                <w:u w:val="single" w:color="000000"/>
              </w:rPr>
              <w:t>(расчетное</w:t>
            </w:r>
            <w:r>
              <w:rPr>
                <w:rFonts w:ascii="Times New Roman" w:hAnsi="Times New Roman"/>
                <w:sz w:val="16"/>
                <w:szCs w:val="16"/>
              </w:rPr>
              <w:t xml:space="preserve"> </w:t>
            </w:r>
            <w:r>
              <w:rPr>
                <w:rFonts w:ascii="Times New Roman" w:hAnsi="Times New Roman"/>
                <w:sz w:val="16"/>
                <w:szCs w:val="16"/>
                <w:u w:val="single" w:color="000000"/>
              </w:rPr>
              <w:t>количество</w:t>
            </w:r>
            <w:r>
              <w:rPr>
                <w:rFonts w:ascii="Times New Roman" w:hAnsi="Times New Roman"/>
                <w:sz w:val="16"/>
                <w:szCs w:val="16"/>
              </w:rPr>
              <w:t xml:space="preserve"> </w:t>
            </w:r>
            <w:r>
              <w:rPr>
                <w:rFonts w:ascii="Times New Roman" w:hAnsi="Times New Roman"/>
                <w:sz w:val="16"/>
                <w:szCs w:val="16"/>
                <w:u w:val="single" w:color="000000"/>
              </w:rPr>
              <w:t>единиц</w:t>
            </w:r>
            <w:r>
              <w:rPr>
                <w:rFonts w:ascii="Times New Roman" w:hAnsi="Times New Roman"/>
                <w:sz w:val="16"/>
                <w:szCs w:val="16"/>
              </w:rPr>
              <w:t xml:space="preserve"> </w:t>
            </w:r>
            <w:r>
              <w:rPr>
                <w:rFonts w:ascii="Times New Roman" w:hAnsi="Times New Roman"/>
                <w:sz w:val="16"/>
                <w:szCs w:val="16"/>
                <w:u w:val="single" w:color="000000"/>
              </w:rPr>
              <w:t>подключения</w:t>
            </w:r>
            <w:r>
              <w:rPr>
                <w:rFonts w:ascii="Times New Roman" w:hAnsi="Times New Roman"/>
                <w:sz w:val="16"/>
                <w:szCs w:val="16"/>
              </w:rPr>
              <w:t xml:space="preserve"> </w:t>
            </w:r>
            <w:r>
              <w:rPr>
                <w:rFonts w:ascii="Times New Roman" w:hAnsi="Times New Roman"/>
                <w:sz w:val="16"/>
                <w:szCs w:val="16"/>
                <w:u w:val="single" w:color="000000"/>
              </w:rPr>
              <w:t>услуги на</w:t>
            </w:r>
            <w:r>
              <w:rPr>
                <w:rFonts w:ascii="Times New Roman" w:hAnsi="Times New Roman"/>
                <w:sz w:val="16"/>
                <w:szCs w:val="16"/>
              </w:rPr>
              <w:t xml:space="preserve"> </w:t>
            </w:r>
            <w:r>
              <w:rPr>
                <w:rFonts w:ascii="Times New Roman" w:hAnsi="Times New Roman"/>
                <w:sz w:val="16"/>
                <w:szCs w:val="16"/>
                <w:u w:val="single" w:color="000000"/>
              </w:rPr>
              <w:t>Объекте)</w:t>
            </w:r>
            <w:r>
              <w:rPr>
                <w:rFonts w:ascii="Times New Roman" w:hAnsi="Times New Roman"/>
                <w:sz w:val="16"/>
                <w:szCs w:val="16"/>
              </w:rPr>
              <w:t>: 1 (SIP trunk)</w:t>
            </w:r>
          </w:p>
          <w:p>
            <w:pPr>
              <w:pStyle w:val="Normal"/>
              <w:spacing w:before="269" w:after="0"/>
              <w:ind w:left="386" w:right="108"/>
              <w:jc w:val="both"/>
              <w:rPr>
                <w:rFonts w:ascii="Times New Roman" w:hAnsi="Times New Roman"/>
                <w:sz w:val="16"/>
                <w:szCs w:val="16"/>
              </w:rPr>
            </w:pPr>
            <w:r>
              <w:rPr>
                <w:rFonts w:ascii="Times New Roman" w:hAnsi="Times New Roman"/>
                <w:sz w:val="16"/>
                <w:szCs w:val="16"/>
                <w:u w:val="single" w:color="000000"/>
              </w:rPr>
              <w:t>Иные параметры</w:t>
            </w:r>
            <w:r>
              <w:rPr>
                <w:rFonts w:ascii="Times New Roman" w:hAnsi="Times New Roman"/>
                <w:sz w:val="16"/>
                <w:szCs w:val="16"/>
              </w:rPr>
              <w:t>: наложенные услуги IP-телефонии путем установки абонентского роутера/маршрутизатора с портами FXS или с использованием голосового VoIP-шлюза. Приобретение и установка IP-УПАТС, поддерживающую протокол SIP, находится в зоне ответственного заказчика.</w:t>
            </w:r>
          </w:p>
          <w:p>
            <w:pPr>
              <w:pStyle w:val="Normal"/>
              <w:spacing w:before="269" w:after="0"/>
              <w:ind w:left="6" w:right="142"/>
              <w:jc w:val="both"/>
              <w:rPr>
                <w:rFonts w:ascii="Times New Roman" w:hAnsi="Times New Roman"/>
                <w:sz w:val="16"/>
                <w:szCs w:val="16"/>
              </w:rPr>
            </w:pPr>
            <w:r>
              <w:rPr>
                <w:rFonts w:ascii="Times New Roman" w:hAnsi="Times New Roman"/>
                <w:sz w:val="16"/>
                <w:szCs w:val="16"/>
                <w:u w:val="single" w:color="000000"/>
              </w:rPr>
              <w:t>2) Услуга</w:t>
            </w:r>
            <w:r>
              <w:rPr>
                <w:rFonts w:ascii="Times New Roman" w:hAnsi="Times New Roman"/>
                <w:sz w:val="16"/>
                <w:szCs w:val="16"/>
              </w:rPr>
              <w:t>:интернет</w:t>
            </w:r>
          </w:p>
          <w:p>
            <w:pPr>
              <w:pStyle w:val="Normal"/>
              <w:spacing w:before="269" w:after="0"/>
              <w:ind w:right="227"/>
              <w:jc w:val="both"/>
              <w:rPr>
                <w:rFonts w:ascii="Times New Roman" w:hAnsi="Times New Roman"/>
                <w:sz w:val="16"/>
                <w:szCs w:val="16"/>
              </w:rPr>
            </w:pPr>
            <w:r>
              <w:rPr>
                <w:rFonts w:ascii="Times New Roman" w:hAnsi="Times New Roman"/>
                <w:sz w:val="16"/>
                <w:szCs w:val="16"/>
                <w:u w:val="none" w:color="000000"/>
              </w:rPr>
              <w:t xml:space="preserve">           </w:t>
            </w:r>
            <w:r>
              <w:rPr>
                <w:rFonts w:ascii="Times New Roman" w:hAnsi="Times New Roman"/>
                <w:sz w:val="16"/>
                <w:szCs w:val="16"/>
                <w:u w:val="none" w:color="000000"/>
              </w:rPr>
              <w:t>Технология</w:t>
            </w:r>
            <w:r>
              <w:rPr>
                <w:rFonts w:ascii="Times New Roman" w:hAnsi="Times New Roman"/>
                <w:sz w:val="16"/>
                <w:szCs w:val="16"/>
              </w:rPr>
              <w:t>: FTTB</w:t>
            </w:r>
          </w:p>
          <w:p>
            <w:pPr>
              <w:pStyle w:val="Normal"/>
              <w:spacing w:before="269" w:after="0"/>
              <w:ind w:left="386" w:right="130"/>
              <w:jc w:val="both"/>
              <w:rPr>
                <w:rFonts w:ascii="Times New Roman" w:hAnsi="Times New Roman"/>
                <w:sz w:val="16"/>
                <w:szCs w:val="16"/>
              </w:rPr>
            </w:pPr>
            <w:r>
              <w:rPr>
                <w:rFonts w:ascii="Times New Roman" w:hAnsi="Times New Roman"/>
                <w:sz w:val="16"/>
                <w:szCs w:val="16"/>
                <w:u w:val="single" w:color="000000"/>
              </w:rPr>
              <w:t>Объем подключения (расчетное количество</w:t>
            </w:r>
            <w:r>
              <w:rPr>
                <w:rFonts w:ascii="Times New Roman" w:hAnsi="Times New Roman"/>
                <w:sz w:val="16"/>
                <w:szCs w:val="16"/>
              </w:rPr>
              <w:t xml:space="preserve"> </w:t>
            </w:r>
            <w:r>
              <w:rPr>
                <w:rFonts w:ascii="Times New Roman" w:hAnsi="Times New Roman"/>
                <w:spacing w:val="-2"/>
                <w:sz w:val="16"/>
                <w:szCs w:val="16"/>
                <w:u w:val="single" w:color="000000"/>
              </w:rPr>
              <w:t>единиц</w:t>
            </w:r>
            <w:r>
              <w:rPr>
                <w:rFonts w:ascii="Times New Roman" w:hAnsi="Times New Roman"/>
                <w:sz w:val="16"/>
                <w:szCs w:val="16"/>
              </w:rPr>
              <w:t xml:space="preserve"> </w:t>
            </w:r>
            <w:r>
              <w:rPr>
                <w:rFonts w:ascii="Times New Roman" w:hAnsi="Times New Roman"/>
                <w:sz w:val="16"/>
                <w:szCs w:val="16"/>
                <w:u w:val="single" w:color="000000"/>
              </w:rPr>
              <w:t>подключения</w:t>
            </w:r>
            <w:r>
              <w:rPr>
                <w:rFonts w:ascii="Times New Roman" w:hAnsi="Times New Roman"/>
                <w:sz w:val="16"/>
                <w:szCs w:val="16"/>
              </w:rPr>
              <w:t xml:space="preserve"> </w:t>
            </w:r>
            <w:r>
              <w:rPr>
                <w:rFonts w:ascii="Times New Roman" w:hAnsi="Times New Roman"/>
                <w:sz w:val="16"/>
                <w:szCs w:val="16"/>
                <w:u w:val="single" w:color="000000"/>
              </w:rPr>
              <w:t>услуги на</w:t>
            </w:r>
            <w:r>
              <w:rPr>
                <w:rFonts w:ascii="Times New Roman" w:hAnsi="Times New Roman"/>
                <w:sz w:val="16"/>
                <w:szCs w:val="16"/>
              </w:rPr>
              <w:t xml:space="preserve"> </w:t>
            </w:r>
            <w:r>
              <w:rPr>
                <w:rFonts w:ascii="Times New Roman" w:hAnsi="Times New Roman"/>
                <w:sz w:val="16"/>
                <w:szCs w:val="16"/>
                <w:u w:val="single" w:color="000000"/>
              </w:rPr>
              <w:t>Объекте)</w:t>
            </w:r>
            <w:r>
              <w:rPr>
                <w:rFonts w:ascii="Times New Roman" w:hAnsi="Times New Roman"/>
                <w:sz w:val="16"/>
                <w:szCs w:val="16"/>
              </w:rPr>
              <w:t>: 1</w:t>
            </w:r>
          </w:p>
          <w:p>
            <w:pPr>
              <w:pStyle w:val="Normal"/>
              <w:spacing w:before="269" w:after="0"/>
              <w:ind w:left="386"/>
              <w:jc w:val="both"/>
              <w:rPr>
                <w:rFonts w:ascii="Times New Roman" w:hAnsi="Times New Roman"/>
                <w:sz w:val="16"/>
                <w:szCs w:val="16"/>
              </w:rPr>
            </w:pPr>
            <w:r>
              <w:rPr>
                <w:rFonts w:ascii="Times New Roman" w:hAnsi="Times New Roman"/>
                <w:sz w:val="16"/>
                <w:szCs w:val="16"/>
                <w:u w:val="single" w:color="000000"/>
              </w:rPr>
              <w:t>Иные</w:t>
            </w:r>
            <w:r>
              <w:rPr>
                <w:rFonts w:ascii="Times New Roman" w:hAnsi="Times New Roman"/>
                <w:sz w:val="16"/>
                <w:szCs w:val="16"/>
              </w:rPr>
              <w:t xml:space="preserve"> </w:t>
            </w:r>
            <w:r>
              <w:rPr>
                <w:rFonts w:ascii="Times New Roman" w:hAnsi="Times New Roman"/>
                <w:sz w:val="16"/>
                <w:szCs w:val="16"/>
                <w:u w:val="single" w:color="000000"/>
              </w:rPr>
              <w:t>параметры</w:t>
            </w:r>
            <w:r>
              <w:rPr>
                <w:rFonts w:ascii="Times New Roman" w:hAnsi="Times New Roman"/>
                <w:sz w:val="16"/>
                <w:szCs w:val="16"/>
              </w:rPr>
              <w:t>: интерфейс доступа в сеть Интернет –</w:t>
            </w:r>
          </w:p>
          <w:p>
            <w:pPr>
              <w:pStyle w:val="Normal"/>
              <w:spacing w:before="269" w:after="0"/>
              <w:ind w:left="386"/>
              <w:jc w:val="both"/>
              <w:rPr>
                <w:rFonts w:ascii="Times New Roman" w:hAnsi="Times New Roman"/>
                <w:sz w:val="16"/>
                <w:szCs w:val="16"/>
              </w:rPr>
            </w:pPr>
            <w:r>
              <w:rPr>
                <w:rFonts w:ascii="Times New Roman" w:hAnsi="Times New Roman"/>
                <w:sz w:val="16"/>
                <w:szCs w:val="16"/>
              </w:rPr>
              <w:t>порты FE/GE (100/1000 Мбит/с) коммутатора доступа</w:t>
              <w:br/>
            </w:r>
          </w:p>
          <w:p>
            <w:pPr>
              <w:pStyle w:val="Normal"/>
              <w:spacing w:before="269" w:after="0"/>
              <w:ind w:left="142"/>
              <w:jc w:val="both"/>
              <w:rPr>
                <w:rFonts w:ascii="Times New Roman" w:hAnsi="Times New Roman"/>
                <w:sz w:val="16"/>
                <w:szCs w:val="16"/>
              </w:rPr>
            </w:pPr>
            <w:r>
              <w:rPr>
                <w:rFonts w:ascii="Times New Roman" w:hAnsi="Times New Roman"/>
                <w:sz w:val="16"/>
                <w:szCs w:val="16"/>
              </w:rPr>
              <w:t>4.2. Местонахождение и параметры Точек подключения к сети связи ПАО «Ростелеком».</w:t>
            </w:r>
          </w:p>
          <w:p>
            <w:pPr>
              <w:pStyle w:val="Normal"/>
              <w:numPr>
                <w:ilvl w:val="0"/>
                <w:numId w:val="2"/>
              </w:numPr>
              <w:spacing w:before="269" w:after="0"/>
              <w:ind w:hanging="0" w:left="6"/>
              <w:jc w:val="both"/>
              <w:rPr>
                <w:rFonts w:ascii="Times New Roman" w:hAnsi="Times New Roman"/>
                <w:sz w:val="16"/>
                <w:szCs w:val="16"/>
              </w:rPr>
            </w:pPr>
            <w:r>
              <w:rPr>
                <w:rFonts w:ascii="Times New Roman" w:hAnsi="Times New Roman"/>
                <w:sz w:val="16"/>
                <w:szCs w:val="16"/>
              </w:rPr>
              <w:t>Точка подключения  проектируемый ТК на границе земельного участка</w:t>
            </w:r>
          </w:p>
          <w:p>
            <w:pPr>
              <w:pStyle w:val="Normal"/>
              <w:numPr>
                <w:ilvl w:val="0"/>
                <w:numId w:val="3"/>
              </w:numPr>
              <w:spacing w:before="269" w:after="0"/>
              <w:ind w:hanging="0" w:left="6"/>
              <w:jc w:val="both"/>
              <w:rPr>
                <w:rFonts w:ascii="Times New Roman" w:hAnsi="Times New Roman"/>
                <w:sz w:val="16"/>
                <w:szCs w:val="16"/>
              </w:rPr>
            </w:pPr>
            <w:r>
              <w:rPr>
                <w:rFonts w:ascii="Times New Roman" w:hAnsi="Times New Roman"/>
                <w:sz w:val="16"/>
                <w:szCs w:val="16"/>
              </w:rPr>
              <w:t>технология подключения – FTTВ;</w:t>
            </w:r>
          </w:p>
          <w:p>
            <w:pPr>
              <w:pStyle w:val="Normal"/>
              <w:numPr>
                <w:ilvl w:val="0"/>
                <w:numId w:val="3"/>
              </w:numPr>
              <w:spacing w:before="269" w:after="0"/>
              <w:ind w:hanging="0" w:left="6"/>
              <w:jc w:val="both"/>
              <w:rPr>
                <w:rFonts w:ascii="Times New Roman" w:hAnsi="Times New Roman"/>
                <w:sz w:val="16"/>
                <w:szCs w:val="16"/>
              </w:rPr>
            </w:pPr>
            <w:r>
              <w:rPr>
                <w:rFonts w:ascii="Times New Roman" w:hAnsi="Times New Roman"/>
                <w:sz w:val="16"/>
                <w:szCs w:val="16"/>
              </w:rPr>
              <w:t>максимальная мощность (емкость) подключения, кол-во абонентов – 16;</w:t>
            </w:r>
          </w:p>
          <w:p>
            <w:pPr>
              <w:pStyle w:val="Normal"/>
              <w:numPr>
                <w:ilvl w:val="0"/>
                <w:numId w:val="3"/>
              </w:numPr>
              <w:spacing w:before="269" w:after="0"/>
              <w:ind w:hanging="0" w:left="6"/>
              <w:jc w:val="both"/>
              <w:rPr>
                <w:rFonts w:ascii="Times New Roman" w:hAnsi="Times New Roman"/>
                <w:sz w:val="16"/>
                <w:szCs w:val="16"/>
              </w:rPr>
            </w:pPr>
            <w:r>
              <w:rPr>
                <w:rFonts w:ascii="Times New Roman" w:hAnsi="Times New Roman"/>
                <w:sz w:val="16"/>
                <w:szCs w:val="16"/>
              </w:rPr>
              <w:t>параметры кабеля (тип, емкость) – ВОК 4 ОВ;</w:t>
            </w:r>
          </w:p>
          <w:p>
            <w:pPr>
              <w:pStyle w:val="Normal"/>
              <w:numPr>
                <w:ilvl w:val="0"/>
                <w:numId w:val="3"/>
              </w:numPr>
              <w:spacing w:before="269" w:after="0"/>
              <w:ind w:hanging="0" w:left="6"/>
              <w:jc w:val="both"/>
              <w:rPr>
                <w:rFonts w:ascii="Times New Roman" w:hAnsi="Times New Roman"/>
                <w:sz w:val="16"/>
                <w:szCs w:val="16"/>
              </w:rPr>
            </w:pPr>
            <w:r>
              <w:rPr>
                <w:rFonts w:ascii="Times New Roman" w:hAnsi="Times New Roman"/>
                <w:sz w:val="16"/>
                <w:szCs w:val="16"/>
              </w:rPr>
              <w:t>максимальная скорость доступа – 100 Мбит/с.</w:t>
            </w:r>
          </w:p>
          <w:p>
            <w:pPr>
              <w:pStyle w:val="Normal"/>
              <w:spacing w:before="269" w:after="0"/>
              <w:ind w:left="142"/>
              <w:jc w:val="both"/>
              <w:rPr>
                <w:rFonts w:ascii="Times New Roman" w:hAnsi="Times New Roman"/>
                <w:sz w:val="16"/>
                <w:szCs w:val="16"/>
              </w:rPr>
            </w:pPr>
            <w:r>
              <w:rPr>
                <w:rFonts w:ascii="Times New Roman" w:hAnsi="Times New Roman"/>
                <w:sz w:val="16"/>
                <w:szCs w:val="16"/>
              </w:rPr>
            </w:r>
          </w:p>
        </w:tc>
      </w:tr>
      <w:tr>
        <w:trPr/>
        <w:tc>
          <w:tcPr>
            <w:tcW w:w="3596" w:type="dxa"/>
            <w:tcBorders>
              <w:top w:val="single" w:sz="6" w:space="0" w:color="000000"/>
              <w:left w:val="single" w:sz="6" w:space="0" w:color="000000"/>
              <w:bottom w:val="single" w:sz="6" w:space="0" w:color="000000"/>
              <w:right w:val="single" w:sz="6" w:space="0" w:color="000000"/>
            </w:tcBorders>
            <w:vAlign w:val="center"/>
          </w:tcPr>
          <w:p>
            <w:pPr>
              <w:pStyle w:val="Normal"/>
              <w:spacing w:before="269" w:after="0"/>
              <w:ind w:left="136" w:right="374"/>
              <w:rPr>
                <w:rFonts w:ascii="Times New Roman" w:hAnsi="Times New Roman"/>
                <w:sz w:val="16"/>
                <w:szCs w:val="16"/>
              </w:rPr>
            </w:pPr>
            <w:r>
              <w:rPr>
                <w:rFonts w:ascii="Times New Roman" w:hAnsi="Times New Roman"/>
                <w:sz w:val="16"/>
                <w:szCs w:val="16"/>
              </w:rPr>
              <w:t>5. Мероприятия (в том числе технические) по подключению объекта к сетям связи ПАО «Ростелеком»</w:t>
            </w:r>
          </w:p>
        </w:tc>
        <w:tc>
          <w:tcPr>
            <w:tcW w:w="6608" w:type="dxa"/>
            <w:tcBorders>
              <w:top w:val="single" w:sz="6" w:space="0" w:color="000000"/>
              <w:left w:val="single" w:sz="6" w:space="0" w:color="000000"/>
              <w:bottom w:val="single" w:sz="6" w:space="0" w:color="000000"/>
              <w:right w:val="single" w:sz="6" w:space="0" w:color="000000"/>
            </w:tcBorders>
            <w:vAlign w:val="center"/>
          </w:tcPr>
          <w:p>
            <w:pPr>
              <w:pStyle w:val="Normal"/>
              <w:spacing w:before="269" w:after="0"/>
              <w:ind w:firstLine="323" w:left="102" w:right="198"/>
              <w:jc w:val="both"/>
              <w:rPr>
                <w:rFonts w:ascii="Times New Roman" w:hAnsi="Times New Roman"/>
                <w:sz w:val="16"/>
                <w:szCs w:val="16"/>
              </w:rPr>
            </w:pPr>
            <w:r>
              <w:rPr>
                <w:rFonts w:ascii="Times New Roman" w:hAnsi="Times New Roman"/>
                <w:sz w:val="16"/>
                <w:szCs w:val="16"/>
              </w:rPr>
              <w:t>5.1. Мероприятия по подключению, выполняемые Заявителем от проектируемого ТК (граница сетей инженерно-технического обеспечения проектируемого объекта) включают в себя:</w:t>
            </w:r>
          </w:p>
          <w:p>
            <w:pPr>
              <w:pStyle w:val="Normal"/>
              <w:numPr>
                <w:ilvl w:val="0"/>
                <w:numId w:val="4"/>
              </w:numPr>
              <w:spacing w:before="269" w:after="0"/>
              <w:ind w:hanging="0" w:left="6" w:right="198"/>
              <w:jc w:val="both"/>
              <w:rPr>
                <w:rFonts w:ascii="Times New Roman" w:hAnsi="Times New Roman"/>
                <w:sz w:val="16"/>
                <w:szCs w:val="16"/>
              </w:rPr>
            </w:pPr>
            <w:r>
              <w:rPr>
                <w:rFonts w:ascii="Times New Roman" w:hAnsi="Times New Roman"/>
                <w:sz w:val="16"/>
                <w:szCs w:val="16"/>
              </w:rPr>
              <w:t>разработка проектной документации в соответствии с данными техническими условиями;</w:t>
            </w:r>
          </w:p>
          <w:p>
            <w:pPr>
              <w:pStyle w:val="Normal"/>
              <w:numPr>
                <w:ilvl w:val="0"/>
                <w:numId w:val="4"/>
              </w:numPr>
              <w:spacing w:before="269" w:after="0"/>
              <w:ind w:hanging="0" w:left="6" w:right="198"/>
              <w:jc w:val="both"/>
              <w:rPr>
                <w:rFonts w:ascii="Times New Roman" w:hAnsi="Times New Roman"/>
                <w:sz w:val="16"/>
                <w:szCs w:val="16"/>
              </w:rPr>
            </w:pPr>
            <w:r>
              <w:rPr>
                <w:rFonts w:ascii="Times New Roman" w:hAnsi="Times New Roman"/>
                <w:sz w:val="16"/>
                <w:szCs w:val="16"/>
              </w:rPr>
              <w:t>осуществление технологического присоединения (согласно Постановлению Правительств РФ № 861) энергопринимающих устройств по третьей категории надежности энергопринимающих устройств с максимальной мощностью согласно проектного решения и спецификации устанавливаемого оборудования на уровне напряжения 0,22 (0,4) кВ 50 Гц от вводного устройства (вводно-распределительное устройство, главный распределительный щит) объекта капитального строительства;</w:t>
            </w:r>
          </w:p>
          <w:p>
            <w:pPr>
              <w:pStyle w:val="Normal"/>
              <w:numPr>
                <w:ilvl w:val="0"/>
                <w:numId w:val="4"/>
              </w:numPr>
              <w:spacing w:before="269" w:after="0"/>
              <w:ind w:hanging="0" w:left="6" w:right="198"/>
              <w:jc w:val="both"/>
              <w:rPr>
                <w:rFonts w:ascii="Times New Roman" w:hAnsi="Times New Roman"/>
                <w:sz w:val="16"/>
                <w:szCs w:val="16"/>
              </w:rPr>
            </w:pPr>
            <w:r>
              <w:rPr>
                <w:rFonts w:ascii="Times New Roman" w:hAnsi="Times New Roman"/>
                <w:sz w:val="16"/>
                <w:szCs w:val="16"/>
              </w:rPr>
              <w:t>установку и допуск прибора учета в эксплуатацию, оформленный в соответствии с «Правилами технологического присоединения энергопринимающих устройств потребителей электрической энергии...» (ПП РФ № 861 от 27.12.2004 г.) и «Основными положениями функционирования розничных рынков электрической энергии» (ПП РФ № 442 от 04.05.2012);</w:t>
            </w:r>
          </w:p>
          <w:p>
            <w:pPr>
              <w:pStyle w:val="Normal"/>
              <w:numPr>
                <w:ilvl w:val="0"/>
                <w:numId w:val="4"/>
              </w:numPr>
              <w:spacing w:before="269" w:after="0"/>
              <w:ind w:hanging="0" w:left="6" w:right="198"/>
              <w:jc w:val="both"/>
              <w:rPr>
                <w:rFonts w:ascii="Times New Roman" w:hAnsi="Times New Roman"/>
                <w:sz w:val="16"/>
                <w:szCs w:val="16"/>
              </w:rPr>
            </w:pPr>
            <w:r>
              <w:rPr>
                <w:rFonts w:ascii="Times New Roman" w:hAnsi="Times New Roman"/>
                <w:sz w:val="16"/>
                <w:szCs w:val="16"/>
              </w:rPr>
              <w:t>прибор(ы) учета должен(ны) соответствовать требованиям законодательства Российской Федерации об обеспечении единства измерений, а также Постановлению Правительства Российской Федерации от 4 мая 2012 г. № 442 «О функционировании розничных рынков электрической энергии, полном и(или) частичном ограничении режима потребления электрической энергии», в т.ч. по их классу точности, быть допущенными в эксплуатацию в установленном порядке, иметь неповрежденные контрольные пломбы и(или) знаки визуального контроля;</w:t>
            </w:r>
          </w:p>
          <w:p>
            <w:pPr>
              <w:pStyle w:val="Normal"/>
              <w:numPr>
                <w:ilvl w:val="0"/>
                <w:numId w:val="4"/>
              </w:numPr>
              <w:spacing w:before="269" w:after="0"/>
              <w:ind w:hanging="0" w:left="6" w:right="198"/>
              <w:jc w:val="both"/>
              <w:rPr>
                <w:rFonts w:ascii="Times New Roman" w:hAnsi="Times New Roman"/>
                <w:sz w:val="16"/>
                <w:szCs w:val="16"/>
              </w:rPr>
            </w:pPr>
            <w:r>
              <w:rPr>
                <w:rFonts w:ascii="Times New Roman" w:hAnsi="Times New Roman"/>
                <w:sz w:val="16"/>
                <w:szCs w:val="16"/>
              </w:rPr>
              <w:t>осуществление подключения в порядке и сроки, предусмотренные договором о подключении.</w:t>
            </w:r>
          </w:p>
          <w:p>
            <w:pPr>
              <w:pStyle w:val="Normal"/>
              <w:spacing w:before="269" w:after="0"/>
              <w:ind w:firstLine="323" w:left="102" w:right="198"/>
              <w:jc w:val="both"/>
              <w:rPr>
                <w:rFonts w:ascii="Times New Roman" w:hAnsi="Times New Roman"/>
                <w:sz w:val="16"/>
                <w:szCs w:val="16"/>
              </w:rPr>
            </w:pPr>
            <w:r>
              <w:rPr>
                <w:rFonts w:ascii="Times New Roman" w:hAnsi="Times New Roman"/>
                <w:sz w:val="16"/>
                <w:szCs w:val="16"/>
              </w:rPr>
              <w:t>5.2. Мероприятия по подключению, выполняемые ПАО «Ростелеком» до проектируемого ТКШ (границы сетей инженерно-технического обеспечения проектируемого объекта) включают в себя:</w:t>
            </w:r>
          </w:p>
          <w:p>
            <w:pPr>
              <w:pStyle w:val="Normal"/>
              <w:numPr>
                <w:ilvl w:val="0"/>
                <w:numId w:val="5"/>
              </w:numPr>
              <w:spacing w:before="269" w:after="0"/>
              <w:ind w:hanging="0" w:left="6" w:right="198"/>
              <w:jc w:val="both"/>
              <w:rPr>
                <w:rFonts w:ascii="Times New Roman" w:hAnsi="Times New Roman"/>
                <w:sz w:val="16"/>
                <w:szCs w:val="16"/>
              </w:rPr>
            </w:pPr>
            <w:r>
              <w:rPr>
                <w:rFonts w:ascii="Times New Roman" w:hAnsi="Times New Roman"/>
                <w:sz w:val="16"/>
                <w:szCs w:val="16"/>
              </w:rPr>
              <w:t>разработка проектной документации в соответствии с данными техническими условиями;</w:t>
            </w:r>
          </w:p>
          <w:p>
            <w:pPr>
              <w:pStyle w:val="Normal"/>
              <w:numPr>
                <w:ilvl w:val="0"/>
                <w:numId w:val="5"/>
              </w:numPr>
              <w:spacing w:before="269" w:after="0"/>
              <w:ind w:hanging="0" w:left="6" w:right="198"/>
              <w:jc w:val="both"/>
              <w:rPr>
                <w:rFonts w:ascii="Times New Roman" w:hAnsi="Times New Roman"/>
                <w:sz w:val="16"/>
                <w:szCs w:val="16"/>
              </w:rPr>
            </w:pPr>
            <w:r>
              <w:rPr>
                <w:rFonts w:ascii="Times New Roman" w:hAnsi="Times New Roman"/>
                <w:sz w:val="16"/>
                <w:szCs w:val="16"/>
              </w:rPr>
              <w:t>проверка выполнения Заявителем технических условий;</w:t>
            </w:r>
          </w:p>
          <w:p>
            <w:pPr>
              <w:pStyle w:val="Normal"/>
              <w:numPr>
                <w:ilvl w:val="0"/>
                <w:numId w:val="5"/>
              </w:numPr>
              <w:spacing w:before="269" w:after="0"/>
              <w:ind w:hanging="0" w:left="6" w:right="198"/>
              <w:jc w:val="both"/>
              <w:rPr>
                <w:rFonts w:ascii="Times New Roman" w:hAnsi="Times New Roman"/>
                <w:sz w:val="16"/>
                <w:szCs w:val="16"/>
              </w:rPr>
            </w:pPr>
            <w:r>
              <w:rPr>
                <w:rFonts w:ascii="Times New Roman" w:hAnsi="Times New Roman"/>
                <w:sz w:val="16"/>
                <w:szCs w:val="16"/>
              </w:rPr>
              <w:t>осуществление подключения.</w:t>
            </w:r>
          </w:p>
          <w:p>
            <w:pPr>
              <w:pStyle w:val="Normal"/>
              <w:spacing w:before="269" w:after="0"/>
              <w:ind w:left="527"/>
              <w:jc w:val="both"/>
              <w:rPr>
                <w:rFonts w:ascii="Times New Roman" w:hAnsi="Times New Roman"/>
                <w:sz w:val="16"/>
                <w:szCs w:val="16"/>
              </w:rPr>
            </w:pPr>
            <w:r>
              <w:rPr>
                <w:rFonts w:ascii="Times New Roman" w:hAnsi="Times New Roman"/>
                <w:sz w:val="16"/>
                <w:szCs w:val="16"/>
              </w:rPr>
              <w:t>5.3. Для подключения Объекта необходимо:</w:t>
            </w:r>
          </w:p>
          <w:p>
            <w:pPr>
              <w:pStyle w:val="Normal"/>
              <w:numPr>
                <w:ilvl w:val="0"/>
                <w:numId w:val="6"/>
              </w:numPr>
              <w:spacing w:before="269" w:after="0"/>
              <w:ind w:hanging="0" w:left="6" w:right="198"/>
              <w:jc w:val="both"/>
              <w:rPr>
                <w:rFonts w:ascii="Times New Roman" w:hAnsi="Times New Roman"/>
                <w:sz w:val="16"/>
                <w:szCs w:val="16"/>
              </w:rPr>
            </w:pPr>
            <w:r>
              <w:rPr>
                <w:rFonts w:ascii="Times New Roman" w:hAnsi="Times New Roman"/>
                <w:sz w:val="16"/>
                <w:szCs w:val="16"/>
              </w:rPr>
              <w:t>строительство инфраструктуры для размещения сетей связи;</w:t>
            </w:r>
          </w:p>
          <w:p>
            <w:pPr>
              <w:pStyle w:val="Normal"/>
              <w:numPr>
                <w:ilvl w:val="0"/>
                <w:numId w:val="6"/>
              </w:numPr>
              <w:spacing w:before="269" w:after="0"/>
              <w:ind w:hanging="0" w:left="6" w:right="198"/>
              <w:jc w:val="both"/>
              <w:rPr>
                <w:rFonts w:ascii="Times New Roman" w:hAnsi="Times New Roman"/>
                <w:sz w:val="16"/>
                <w:szCs w:val="16"/>
              </w:rPr>
            </w:pPr>
            <w:r>
              <w:rPr>
                <w:rFonts w:ascii="Times New Roman" w:hAnsi="Times New Roman"/>
                <w:sz w:val="16"/>
                <w:szCs w:val="16"/>
              </w:rPr>
              <w:t>строительство магистрального участка волоконно-оптической линии связи (ВОЛС);</w:t>
            </w:r>
          </w:p>
          <w:p>
            <w:pPr>
              <w:pStyle w:val="Normal"/>
              <w:numPr>
                <w:ilvl w:val="0"/>
                <w:numId w:val="6"/>
              </w:numPr>
              <w:spacing w:before="269" w:after="0"/>
              <w:ind w:hanging="0" w:left="6" w:right="198"/>
              <w:jc w:val="both"/>
              <w:rPr>
                <w:rFonts w:ascii="Times New Roman" w:hAnsi="Times New Roman"/>
                <w:sz w:val="16"/>
                <w:szCs w:val="16"/>
              </w:rPr>
            </w:pPr>
            <w:r>
              <w:rPr>
                <w:rFonts w:ascii="Times New Roman" w:hAnsi="Times New Roman"/>
                <w:sz w:val="16"/>
                <w:szCs w:val="16"/>
              </w:rPr>
              <w:t>строительство распределительного участка ВОЛС;</w:t>
            </w:r>
          </w:p>
          <w:p>
            <w:pPr>
              <w:pStyle w:val="Normal"/>
              <w:numPr>
                <w:ilvl w:val="0"/>
                <w:numId w:val="6"/>
              </w:numPr>
              <w:spacing w:before="269" w:after="0"/>
              <w:ind w:hanging="0" w:left="6" w:right="198"/>
              <w:jc w:val="both"/>
              <w:rPr>
                <w:rFonts w:ascii="Times New Roman" w:hAnsi="Times New Roman"/>
                <w:sz w:val="16"/>
                <w:szCs w:val="16"/>
              </w:rPr>
            </w:pPr>
            <w:r>
              <w:rPr>
                <w:rFonts w:ascii="Times New Roman" w:hAnsi="Times New Roman"/>
                <w:sz w:val="16"/>
                <w:szCs w:val="16"/>
              </w:rPr>
              <w:t>строительство распределительной сетисвязи (ДРС)/структурированной кабельной системы (СКС);</w:t>
            </w:r>
          </w:p>
          <w:p>
            <w:pPr>
              <w:pStyle w:val="Normal"/>
              <w:numPr>
                <w:ilvl w:val="0"/>
                <w:numId w:val="6"/>
              </w:numPr>
              <w:spacing w:before="269" w:after="0"/>
              <w:ind w:hanging="0" w:left="6" w:right="198"/>
              <w:jc w:val="both"/>
              <w:rPr>
                <w:rFonts w:ascii="Times New Roman" w:hAnsi="Times New Roman"/>
                <w:sz w:val="16"/>
                <w:szCs w:val="16"/>
              </w:rPr>
            </w:pPr>
            <w:r>
              <w:rPr>
                <w:rFonts w:ascii="Times New Roman" w:hAnsi="Times New Roman"/>
                <w:sz w:val="16"/>
                <w:szCs w:val="16"/>
              </w:rPr>
              <w:t>затехнологическое присоединение энергопринимающих устройств к электрической сети.</w:t>
            </w:r>
          </w:p>
        </w:tc>
      </w:tr>
      <w:tr>
        <w:trPr/>
        <w:tc>
          <w:tcPr>
            <w:tcW w:w="3596" w:type="dxa"/>
            <w:tcBorders>
              <w:top w:val="single" w:sz="6" w:space="0" w:color="000000"/>
              <w:left w:val="single" w:sz="6" w:space="0" w:color="000000"/>
              <w:bottom w:val="single" w:sz="6" w:space="0" w:color="000000"/>
              <w:right w:val="single" w:sz="6" w:space="0" w:color="000000"/>
            </w:tcBorders>
            <w:vAlign w:val="center"/>
          </w:tcPr>
          <w:p>
            <w:pPr>
              <w:pStyle w:val="Normal"/>
              <w:spacing w:before="269" w:after="0"/>
              <w:ind w:left="136" w:right="300"/>
              <w:rPr>
                <w:rFonts w:ascii="Times New Roman" w:hAnsi="Times New Roman"/>
                <w:sz w:val="16"/>
                <w:szCs w:val="16"/>
              </w:rPr>
            </w:pPr>
            <w:r>
              <w:rPr>
                <w:rFonts w:ascii="Times New Roman" w:hAnsi="Times New Roman"/>
                <w:sz w:val="16"/>
                <w:szCs w:val="16"/>
              </w:rPr>
              <w:t>6. Состав инфраструктуры Объекта, необходимой для размещения сетей электросвязи</w:t>
            </w:r>
          </w:p>
        </w:tc>
        <w:tc>
          <w:tcPr>
            <w:tcW w:w="6608" w:type="dxa"/>
            <w:tcBorders>
              <w:top w:val="single" w:sz="6" w:space="0" w:color="000000"/>
              <w:left w:val="single" w:sz="6" w:space="0" w:color="000000"/>
              <w:bottom w:val="single" w:sz="6" w:space="0" w:color="000000"/>
              <w:right w:val="single" w:sz="6" w:space="0" w:color="000000"/>
            </w:tcBorders>
            <w:vAlign w:val="center"/>
          </w:tcPr>
          <w:p>
            <w:pPr>
              <w:pStyle w:val="Normal"/>
              <w:spacing w:before="269" w:after="0"/>
              <w:ind w:right="198"/>
              <w:jc w:val="both"/>
              <w:rPr>
                <w:rFonts w:ascii="Times New Roman" w:hAnsi="Times New Roman"/>
                <w:sz w:val="16"/>
                <w:szCs w:val="16"/>
              </w:rPr>
            </w:pPr>
            <w:r>
              <w:rPr>
                <w:rFonts w:ascii="Times New Roman" w:hAnsi="Times New Roman"/>
                <w:sz w:val="16"/>
                <w:szCs w:val="16"/>
              </w:rPr>
              <w:t>6.1. При проектировании предусмотреть строительство инфраструктуры для размещения сетей электросвязи: кабельная канализация, кабельные вводы в здание(я), технологическое(ие) помещение(я) связи, этажные коммуникационные отсеки, трассы прокладки магистральных участков кабельных систем, трассы прокладки абонентских участков кабельных систем.</w:t>
            </w:r>
          </w:p>
          <w:p>
            <w:pPr>
              <w:pStyle w:val="Normal"/>
              <w:spacing w:before="269" w:after="0"/>
              <w:jc w:val="both"/>
              <w:rPr>
                <w:rFonts w:ascii="Times New Roman" w:hAnsi="Times New Roman"/>
                <w:sz w:val="16"/>
                <w:szCs w:val="16"/>
              </w:rPr>
            </w:pPr>
            <w:r>
              <w:rPr>
                <w:rFonts w:ascii="Times New Roman" w:hAnsi="Times New Roman"/>
                <w:sz w:val="16"/>
                <w:szCs w:val="16"/>
                <w:u w:val="single" w:color="000000"/>
              </w:rPr>
              <w:t>6.2. Кабельная канализация</w:t>
            </w:r>
          </w:p>
          <w:p>
            <w:pPr>
              <w:pStyle w:val="Normal"/>
              <w:spacing w:before="269" w:after="0"/>
              <w:ind w:right="198"/>
              <w:jc w:val="both"/>
              <w:rPr>
                <w:rFonts w:ascii="Times New Roman" w:hAnsi="Times New Roman"/>
                <w:sz w:val="16"/>
                <w:szCs w:val="16"/>
              </w:rPr>
            </w:pPr>
            <w:r>
              <w:rPr>
                <w:rFonts w:ascii="Times New Roman" w:hAnsi="Times New Roman"/>
                <w:sz w:val="16"/>
                <w:szCs w:val="16"/>
              </w:rPr>
              <w:t>6.2.1. Предусмотреть строительство кабельной (телефонной) канализации связи (до границы земельного участка) ПНД трубами с внутренним диаметром не менее 100 мм (кольцевая жесткость SN не менее 22кН/кв.м., сопротивление сжатию не менее 750 Н). Соединение труба-муфта-труба должно обеспечивать на разрыв не менее 350 кг. Емкость кабельной канализации определеить проектом.</w:t>
            </w:r>
          </w:p>
          <w:p>
            <w:pPr>
              <w:pStyle w:val="Normal"/>
              <w:spacing w:before="269" w:after="0"/>
              <w:ind w:right="198"/>
              <w:jc w:val="both"/>
              <w:rPr>
                <w:rFonts w:ascii="Times New Roman" w:hAnsi="Times New Roman"/>
                <w:sz w:val="16"/>
                <w:szCs w:val="16"/>
              </w:rPr>
            </w:pPr>
            <w:r>
              <w:rPr>
                <w:rFonts w:ascii="Times New Roman" w:hAnsi="Times New Roman"/>
                <w:sz w:val="16"/>
                <w:szCs w:val="16"/>
              </w:rPr>
              <w:t>6.2.2. Для проектируемых смотровых устройств, располагаемых на проезжей части, рекомендуется применять люки тяжелого типа ГТС (ВЧШГ) 2.7-60 с 2-мя пружинами, РТИ-EPDM, со второй опорной зоной. Для проектируемых смотровых устройств, располагаемых на газонах и тротуарах, рекомендуется применять люки легкого типа ЛУ (А30) ГТС (ВЧШГ) 2.7-60 со второй опорной зоной. Для проектируемых смотровых устройств, располагаемых на газонах и лесопарковой зоне, рекомендуется применять люки ПКЛ тип С. Для всех типов проектируемых смотровых устройств применять нижние крышки усиленного типа с антивандальным запорным устройством.</w:t>
            </w:r>
          </w:p>
          <w:p>
            <w:pPr>
              <w:pStyle w:val="Normal"/>
              <w:spacing w:before="269" w:after="0"/>
              <w:ind w:right="198"/>
              <w:jc w:val="both"/>
              <w:rPr>
                <w:rFonts w:ascii="Times New Roman" w:hAnsi="Times New Roman"/>
                <w:sz w:val="16"/>
                <w:szCs w:val="16"/>
              </w:rPr>
            </w:pPr>
            <w:r>
              <w:rPr>
                <w:rFonts w:ascii="Times New Roman" w:hAnsi="Times New Roman"/>
                <w:sz w:val="16"/>
                <w:szCs w:val="16"/>
              </w:rPr>
              <w:t>6.3. Кабельный ввод.</w:t>
            </w:r>
          </w:p>
          <w:p>
            <w:pPr>
              <w:pStyle w:val="Normal"/>
              <w:spacing w:before="269" w:after="0"/>
              <w:ind w:right="198"/>
              <w:jc w:val="both"/>
              <w:rPr>
                <w:rFonts w:ascii="Times New Roman" w:hAnsi="Times New Roman"/>
                <w:sz w:val="16"/>
                <w:szCs w:val="16"/>
              </w:rPr>
            </w:pPr>
            <w:r>
              <w:rPr>
                <w:rFonts w:ascii="Times New Roman" w:hAnsi="Times New Roman"/>
                <w:sz w:val="16"/>
                <w:szCs w:val="16"/>
              </w:rPr>
              <w:t>6.3.1. Устройство подзеного кабельного ввода предусмотреть с использованием а/ц/ПНД труб с внутренним диаметром не менее 100 мм. Длина трубопровода от вводного колодца до стены здания должна быть не более 30 м.</w:t>
            </w:r>
          </w:p>
          <w:p>
            <w:pPr>
              <w:pStyle w:val="Normal"/>
              <w:spacing w:before="269" w:after="0"/>
              <w:ind w:right="198"/>
              <w:jc w:val="both"/>
              <w:rPr>
                <w:rFonts w:ascii="Times New Roman" w:hAnsi="Times New Roman"/>
                <w:sz w:val="16"/>
                <w:szCs w:val="16"/>
              </w:rPr>
            </w:pPr>
            <w:r>
              <w:rPr>
                <w:rFonts w:ascii="Times New Roman" w:hAnsi="Times New Roman"/>
                <w:sz w:val="16"/>
                <w:szCs w:val="16"/>
              </w:rPr>
              <w:br/>
            </w:r>
            <w:r>
              <w:rPr>
                <w:rFonts w:ascii="Times New Roman" w:hAnsi="Times New Roman"/>
                <w:sz w:val="16"/>
                <w:szCs w:val="16"/>
                <w:u w:val="single" w:color="000000"/>
              </w:rPr>
              <w:t>6.4. Этажные</w:t>
            </w:r>
            <w:r>
              <w:rPr>
                <w:rFonts w:ascii="Times New Roman" w:hAnsi="Times New Roman"/>
                <w:sz w:val="16"/>
                <w:szCs w:val="16"/>
              </w:rPr>
              <w:t xml:space="preserve"> </w:t>
            </w:r>
            <w:r>
              <w:rPr>
                <w:rFonts w:ascii="Times New Roman" w:hAnsi="Times New Roman"/>
                <w:sz w:val="16"/>
                <w:szCs w:val="16"/>
                <w:u w:val="single" w:color="000000"/>
              </w:rPr>
              <w:t>коммуникационные отсеки.</w:t>
            </w:r>
          </w:p>
          <w:p>
            <w:pPr>
              <w:pStyle w:val="Normal"/>
              <w:spacing w:before="269" w:after="0"/>
              <w:ind w:right="198"/>
              <w:jc w:val="both"/>
              <w:rPr>
                <w:rFonts w:ascii="Times New Roman" w:hAnsi="Times New Roman"/>
                <w:sz w:val="16"/>
                <w:szCs w:val="16"/>
              </w:rPr>
            </w:pPr>
            <w:r>
              <w:rPr>
                <w:rFonts w:ascii="Times New Roman" w:hAnsi="Times New Roman"/>
                <w:sz w:val="16"/>
                <w:szCs w:val="16"/>
              </w:rPr>
              <w:t xml:space="preserve">6.4.1. При проектировании вертикальных участков трассы магистральных кабельных систем на каждом этаже объекта предусмотреть размещение </w:t>
            </w:r>
            <w:r>
              <w:rPr>
                <w:rFonts w:ascii="Times New Roman" w:hAnsi="Times New Roman"/>
                <w:spacing w:val="-2"/>
                <w:sz w:val="16"/>
                <w:szCs w:val="16"/>
              </w:rPr>
              <w:t>этажного</w:t>
            </w:r>
            <w:r>
              <w:rPr>
                <w:rFonts w:ascii="Times New Roman" w:hAnsi="Times New Roman"/>
                <w:sz w:val="16"/>
                <w:szCs w:val="16"/>
              </w:rPr>
              <w:t xml:space="preserve"> телекоммуникационного отсека в непосредственной близости от трассы магистральной кабельной системы.</w:t>
            </w:r>
          </w:p>
          <w:p>
            <w:pPr>
              <w:pStyle w:val="Normal"/>
              <w:spacing w:before="269" w:after="0"/>
              <w:ind w:right="198"/>
              <w:jc w:val="both"/>
              <w:rPr>
                <w:rFonts w:ascii="Times New Roman" w:hAnsi="Times New Roman"/>
                <w:sz w:val="16"/>
                <w:szCs w:val="16"/>
              </w:rPr>
            </w:pPr>
            <w:r>
              <w:rPr>
                <w:rFonts w:ascii="Times New Roman" w:hAnsi="Times New Roman"/>
                <w:sz w:val="16"/>
                <w:szCs w:val="16"/>
              </w:rPr>
              <w:t>6.4.2. Этажный телекоммуникационный отсек может быть реализован в нише или телекоммуникационном шкафу из состава модульных этажных распределительных устройств (УЭРМ).</w:t>
            </w:r>
          </w:p>
          <w:p>
            <w:pPr>
              <w:pStyle w:val="Normal"/>
              <w:spacing w:before="269" w:after="0"/>
              <w:jc w:val="both"/>
              <w:rPr>
                <w:rFonts w:ascii="Times New Roman" w:hAnsi="Times New Roman"/>
                <w:sz w:val="16"/>
                <w:szCs w:val="16"/>
              </w:rPr>
            </w:pPr>
            <w:r>
              <w:rPr>
                <w:rFonts w:ascii="Times New Roman" w:hAnsi="Times New Roman"/>
                <w:sz w:val="16"/>
                <w:szCs w:val="16"/>
                <w:u w:val="single" w:color="000000"/>
              </w:rPr>
              <w:t>6.5. Трассы</w:t>
            </w:r>
            <w:r>
              <w:rPr>
                <w:rFonts w:ascii="Times New Roman" w:hAnsi="Times New Roman"/>
                <w:sz w:val="16"/>
                <w:szCs w:val="16"/>
              </w:rPr>
              <w:t xml:space="preserve"> </w:t>
            </w:r>
            <w:r>
              <w:rPr>
                <w:rFonts w:ascii="Times New Roman" w:hAnsi="Times New Roman"/>
                <w:sz w:val="16"/>
                <w:szCs w:val="16"/>
                <w:u w:val="single" w:color="000000"/>
              </w:rPr>
              <w:t>прокладки</w:t>
            </w:r>
            <w:r>
              <w:rPr>
                <w:rFonts w:ascii="Times New Roman" w:hAnsi="Times New Roman"/>
                <w:sz w:val="16"/>
                <w:szCs w:val="16"/>
              </w:rPr>
              <w:t xml:space="preserve"> </w:t>
            </w:r>
            <w:r>
              <w:rPr>
                <w:rFonts w:ascii="Times New Roman" w:hAnsi="Times New Roman"/>
                <w:sz w:val="16"/>
                <w:szCs w:val="16"/>
                <w:u w:val="single" w:color="000000"/>
              </w:rPr>
              <w:t>магистральных</w:t>
            </w:r>
            <w:r>
              <w:rPr>
                <w:rFonts w:ascii="Times New Roman" w:hAnsi="Times New Roman"/>
                <w:sz w:val="16"/>
                <w:szCs w:val="16"/>
              </w:rPr>
              <w:t xml:space="preserve"> </w:t>
            </w:r>
            <w:r>
              <w:rPr>
                <w:rFonts w:ascii="Times New Roman" w:hAnsi="Times New Roman"/>
                <w:sz w:val="16"/>
                <w:szCs w:val="16"/>
                <w:u w:val="single" w:color="000000"/>
              </w:rPr>
              <w:t>участков</w:t>
            </w:r>
            <w:r>
              <w:rPr>
                <w:rFonts w:ascii="Times New Roman" w:hAnsi="Times New Roman"/>
                <w:sz w:val="16"/>
                <w:szCs w:val="16"/>
              </w:rPr>
              <w:t xml:space="preserve"> </w:t>
            </w:r>
            <w:r>
              <w:rPr>
                <w:rFonts w:ascii="Times New Roman" w:hAnsi="Times New Roman"/>
                <w:sz w:val="16"/>
                <w:szCs w:val="16"/>
                <w:u w:val="single" w:color="000000"/>
              </w:rPr>
              <w:t>кабельных</w:t>
            </w:r>
            <w:r>
              <w:rPr>
                <w:rFonts w:ascii="Times New Roman" w:hAnsi="Times New Roman"/>
                <w:sz w:val="16"/>
                <w:szCs w:val="16"/>
              </w:rPr>
              <w:t xml:space="preserve"> </w:t>
            </w:r>
            <w:r>
              <w:rPr>
                <w:rFonts w:ascii="Times New Roman" w:hAnsi="Times New Roman"/>
                <w:sz w:val="16"/>
                <w:szCs w:val="16"/>
                <w:u w:val="single" w:color="000000"/>
              </w:rPr>
              <w:t>систем.</w:t>
            </w:r>
          </w:p>
          <w:p>
            <w:pPr>
              <w:pStyle w:val="Normal"/>
              <w:spacing w:before="269" w:after="0"/>
              <w:jc w:val="both"/>
              <w:rPr>
                <w:rFonts w:ascii="Times New Roman" w:hAnsi="Times New Roman"/>
                <w:sz w:val="16"/>
                <w:szCs w:val="16"/>
              </w:rPr>
            </w:pPr>
            <w:r>
              <w:rPr>
                <w:rFonts w:ascii="Times New Roman" w:hAnsi="Times New Roman"/>
                <w:sz w:val="16"/>
                <w:szCs w:val="16"/>
              </w:rPr>
              <w:t>6.5.1. Для размещения вертикальных участков трассы магистральных кабельных систем предусмотреть место в пределах лестнично-лифтовых узлов и коридорах, доступных для обслуживающего персонала или проведения аварийно- восстановительных работ в любое время суток.</w:t>
            </w:r>
          </w:p>
          <w:p>
            <w:pPr>
              <w:pStyle w:val="Normal"/>
              <w:spacing w:before="269" w:after="0"/>
              <w:jc w:val="both"/>
              <w:rPr>
                <w:rFonts w:ascii="Times New Roman" w:hAnsi="Times New Roman"/>
                <w:sz w:val="16"/>
                <w:szCs w:val="16"/>
              </w:rPr>
            </w:pPr>
            <w:r>
              <w:rPr>
                <w:rFonts w:ascii="Times New Roman" w:hAnsi="Times New Roman"/>
                <w:sz w:val="16"/>
                <w:szCs w:val="16"/>
              </w:rPr>
              <w:t>6.5.2. В межэтажных перекрытиях предусмотреть проходные отверстия с закладными трубами с внутренним диаметром 40мм без изгибов и поворотов и общим количеством, достаточным для прокладки сетей связи с учетом технологического запаса не менее чем 40% для каждой закладной трубы.</w:t>
            </w:r>
          </w:p>
          <w:p>
            <w:pPr>
              <w:pStyle w:val="Normal"/>
              <w:spacing w:before="269" w:after="0"/>
              <w:jc w:val="both"/>
              <w:rPr>
                <w:rFonts w:ascii="Times New Roman" w:hAnsi="Times New Roman"/>
                <w:sz w:val="16"/>
                <w:szCs w:val="16"/>
              </w:rPr>
            </w:pPr>
            <w:r>
              <w:rPr>
                <w:rFonts w:ascii="Times New Roman" w:hAnsi="Times New Roman"/>
                <w:sz w:val="16"/>
                <w:szCs w:val="16"/>
              </w:rPr>
              <w:t>6.5.3. Закладные трубы завести в этажные телекоммуникационные отсеки.</w:t>
            </w:r>
          </w:p>
          <w:p>
            <w:pPr>
              <w:pStyle w:val="Normal"/>
              <w:spacing w:before="269" w:after="0"/>
              <w:ind w:right="198"/>
              <w:jc w:val="both"/>
              <w:rPr>
                <w:rFonts w:ascii="Times New Roman" w:hAnsi="Times New Roman"/>
                <w:sz w:val="16"/>
                <w:szCs w:val="16"/>
              </w:rPr>
            </w:pPr>
            <w:r>
              <w:rPr>
                <w:rFonts w:ascii="Times New Roman" w:hAnsi="Times New Roman"/>
                <w:sz w:val="16"/>
                <w:szCs w:val="16"/>
              </w:rPr>
              <w:t>6.5.4. Все металлические части участков магистральной кабельной трассы должны быть заземлены и не иметь острых краев.</w:t>
            </w:r>
          </w:p>
          <w:p>
            <w:pPr>
              <w:pStyle w:val="Normal"/>
              <w:spacing w:before="269" w:after="0"/>
              <w:jc w:val="both"/>
              <w:rPr>
                <w:rFonts w:ascii="Times New Roman" w:hAnsi="Times New Roman"/>
                <w:sz w:val="16"/>
                <w:szCs w:val="16"/>
              </w:rPr>
            </w:pPr>
            <w:r>
              <w:rPr>
                <w:rFonts w:ascii="Times New Roman" w:hAnsi="Times New Roman"/>
                <w:sz w:val="16"/>
                <w:szCs w:val="16"/>
                <w:u w:val="single" w:color="000000"/>
              </w:rPr>
              <w:t>6.6. Трассы</w:t>
            </w:r>
            <w:r>
              <w:rPr>
                <w:rFonts w:ascii="Times New Roman" w:hAnsi="Times New Roman"/>
                <w:sz w:val="16"/>
                <w:szCs w:val="16"/>
              </w:rPr>
              <w:t xml:space="preserve"> </w:t>
            </w:r>
            <w:r>
              <w:rPr>
                <w:rFonts w:ascii="Times New Roman" w:hAnsi="Times New Roman"/>
                <w:sz w:val="16"/>
                <w:szCs w:val="16"/>
                <w:u w:val="single" w:color="000000"/>
              </w:rPr>
              <w:t>прокладки</w:t>
            </w:r>
            <w:r>
              <w:rPr>
                <w:rFonts w:ascii="Times New Roman" w:hAnsi="Times New Roman"/>
                <w:sz w:val="16"/>
                <w:szCs w:val="16"/>
              </w:rPr>
              <w:t xml:space="preserve"> </w:t>
            </w:r>
            <w:r>
              <w:rPr>
                <w:rFonts w:ascii="Times New Roman" w:hAnsi="Times New Roman"/>
                <w:sz w:val="16"/>
                <w:szCs w:val="16"/>
                <w:u w:val="single" w:color="000000"/>
              </w:rPr>
              <w:t>абонентских</w:t>
            </w:r>
            <w:r>
              <w:rPr>
                <w:rFonts w:ascii="Times New Roman" w:hAnsi="Times New Roman"/>
                <w:sz w:val="16"/>
                <w:szCs w:val="16"/>
              </w:rPr>
              <w:t xml:space="preserve"> </w:t>
            </w:r>
            <w:r>
              <w:rPr>
                <w:rFonts w:ascii="Times New Roman" w:hAnsi="Times New Roman"/>
                <w:sz w:val="16"/>
                <w:szCs w:val="16"/>
                <w:u w:val="single" w:color="000000"/>
              </w:rPr>
              <w:t>участков</w:t>
            </w:r>
            <w:r>
              <w:rPr>
                <w:rFonts w:ascii="Times New Roman" w:hAnsi="Times New Roman"/>
                <w:sz w:val="16"/>
                <w:szCs w:val="16"/>
              </w:rPr>
              <w:t xml:space="preserve"> </w:t>
            </w:r>
            <w:r>
              <w:rPr>
                <w:rFonts w:ascii="Times New Roman" w:hAnsi="Times New Roman"/>
                <w:sz w:val="16"/>
                <w:szCs w:val="16"/>
                <w:u w:val="single" w:color="000000"/>
              </w:rPr>
              <w:t>кабельных</w:t>
            </w:r>
            <w:r>
              <w:rPr>
                <w:rFonts w:ascii="Times New Roman" w:hAnsi="Times New Roman"/>
                <w:sz w:val="16"/>
                <w:szCs w:val="16"/>
              </w:rPr>
              <w:t xml:space="preserve"> </w:t>
            </w:r>
            <w:r>
              <w:rPr>
                <w:rFonts w:ascii="Times New Roman" w:hAnsi="Times New Roman"/>
                <w:sz w:val="16"/>
                <w:szCs w:val="16"/>
                <w:u w:val="single" w:color="000000"/>
              </w:rPr>
              <w:t>систем.</w:t>
            </w:r>
          </w:p>
          <w:p>
            <w:pPr>
              <w:pStyle w:val="Normal"/>
              <w:spacing w:before="269" w:after="0"/>
              <w:ind w:right="198"/>
              <w:jc w:val="both"/>
              <w:rPr>
                <w:rFonts w:ascii="Times New Roman" w:hAnsi="Times New Roman"/>
                <w:sz w:val="16"/>
                <w:szCs w:val="16"/>
              </w:rPr>
            </w:pPr>
            <w:r>
              <w:rPr>
                <w:rFonts w:ascii="Times New Roman" w:hAnsi="Times New Roman"/>
                <w:sz w:val="16"/>
                <w:szCs w:val="16"/>
              </w:rPr>
              <w:t>6.6.1. При проектировании трасс абонентских участков предусмотреть выбор таких закладных устройств, которые были бы достаточными для прокладки кабелей всех обязательных систем с учетом их комфортной эксплуатации, с коэффициентом заполнения этих устройств не более 0,6.</w:t>
            </w:r>
          </w:p>
          <w:p>
            <w:pPr>
              <w:pStyle w:val="Normal"/>
              <w:spacing w:before="269" w:after="0"/>
              <w:ind w:right="198"/>
              <w:jc w:val="both"/>
              <w:rPr>
                <w:rFonts w:ascii="Times New Roman" w:hAnsi="Times New Roman"/>
                <w:sz w:val="16"/>
                <w:szCs w:val="16"/>
              </w:rPr>
            </w:pPr>
            <w:r>
              <w:rPr>
                <w:rFonts w:ascii="Times New Roman" w:hAnsi="Times New Roman"/>
                <w:sz w:val="16"/>
                <w:szCs w:val="16"/>
              </w:rPr>
              <w:t>6.6.2. Трассы абонентских участков кабельных систем от этажных телекоммуникационных отсеков до точки ввода в помещения объекта предусмотреть с применением настенных закрытых коробов шириной не менее 50 мм, встроенных коробов, за фальш-потолком или в гофротрубах замоноличенных в подготовке пола. Горизонтальную прокладку трассы предусмотреть на высоте не менее 2500 мм.</w:t>
            </w:r>
          </w:p>
          <w:p>
            <w:pPr>
              <w:pStyle w:val="Normal"/>
              <w:spacing w:before="269" w:after="0"/>
              <w:ind w:right="198"/>
              <w:jc w:val="both"/>
              <w:rPr>
                <w:rFonts w:ascii="Times New Roman" w:hAnsi="Times New Roman"/>
                <w:sz w:val="16"/>
                <w:szCs w:val="16"/>
              </w:rPr>
            </w:pPr>
            <w:r>
              <w:rPr>
                <w:rFonts w:ascii="Times New Roman" w:hAnsi="Times New Roman"/>
                <w:sz w:val="16"/>
                <w:szCs w:val="16"/>
              </w:rPr>
              <w:t>6.6.3. В точке вода в жилое или нежилое помещение предусмотреть ввод. Количество каналов определить проектом, диаметр канала не менее 20 мм.</w:t>
            </w:r>
          </w:p>
          <w:p>
            <w:pPr>
              <w:pStyle w:val="Normal"/>
              <w:spacing w:before="269" w:after="0"/>
              <w:ind w:right="198"/>
              <w:jc w:val="both"/>
              <w:rPr>
                <w:rFonts w:ascii="Times New Roman" w:hAnsi="Times New Roman"/>
                <w:sz w:val="16"/>
                <w:szCs w:val="16"/>
              </w:rPr>
            </w:pPr>
            <w:r>
              <w:rPr>
                <w:rFonts w:ascii="Times New Roman" w:hAnsi="Times New Roman"/>
                <w:sz w:val="16"/>
                <w:szCs w:val="16"/>
              </w:rPr>
              <w:t>6.6.4. В случае размещения участков трассы абонентских кабельных систем за фальш-потолком, предусмотреть размещение системы проволочных кабельных лотков.</w:t>
            </w:r>
          </w:p>
          <w:p>
            <w:pPr>
              <w:pStyle w:val="Normal"/>
              <w:spacing w:before="269" w:after="0"/>
              <w:ind w:right="198"/>
              <w:jc w:val="both"/>
              <w:rPr>
                <w:rFonts w:ascii="Times New Roman" w:hAnsi="Times New Roman"/>
                <w:sz w:val="16"/>
                <w:szCs w:val="16"/>
              </w:rPr>
            </w:pPr>
            <w:r>
              <w:rPr>
                <w:rFonts w:ascii="Times New Roman" w:hAnsi="Times New Roman"/>
                <w:sz w:val="16"/>
                <w:szCs w:val="16"/>
              </w:rPr>
              <w:t>6.6.5. Все металлические части участков абонентских кабельных трасс должны быть заземлены и не иметь острых краев.</w:t>
            </w:r>
          </w:p>
        </w:tc>
      </w:tr>
      <w:tr>
        <w:trPr/>
        <w:tc>
          <w:tcPr>
            <w:tcW w:w="3596" w:type="dxa"/>
            <w:tcBorders>
              <w:top w:val="single" w:sz="6" w:space="0" w:color="000000"/>
              <w:left w:val="single" w:sz="6" w:space="0" w:color="000000"/>
              <w:bottom w:val="single" w:sz="6" w:space="0" w:color="000000"/>
              <w:right w:val="single" w:sz="6" w:space="0" w:color="000000"/>
            </w:tcBorders>
            <w:vAlign w:val="center"/>
          </w:tcPr>
          <w:p>
            <w:pPr>
              <w:pStyle w:val="Normal"/>
              <w:spacing w:before="269" w:after="0"/>
              <w:ind w:left="136"/>
              <w:rPr>
                <w:rFonts w:ascii="Times New Roman" w:hAnsi="Times New Roman"/>
                <w:sz w:val="16"/>
                <w:szCs w:val="16"/>
              </w:rPr>
            </w:pPr>
            <w:r>
              <w:rPr>
                <w:rFonts w:ascii="Times New Roman" w:hAnsi="Times New Roman"/>
                <w:sz w:val="16"/>
                <w:szCs w:val="16"/>
              </w:rPr>
              <w:t>7. Строительство ВОЛС</w:t>
            </w:r>
          </w:p>
        </w:tc>
        <w:tc>
          <w:tcPr>
            <w:tcW w:w="6608" w:type="dxa"/>
            <w:tcBorders>
              <w:top w:val="single" w:sz="6" w:space="0" w:color="000000"/>
              <w:left w:val="single" w:sz="6" w:space="0" w:color="000000"/>
              <w:bottom w:val="single" w:sz="6" w:space="0" w:color="000000"/>
              <w:right w:val="single" w:sz="6" w:space="0" w:color="000000"/>
            </w:tcBorders>
            <w:vAlign w:val="center"/>
          </w:tcPr>
          <w:p>
            <w:pPr>
              <w:pStyle w:val="Normal"/>
              <w:spacing w:before="269" w:after="0"/>
              <w:ind w:right="198"/>
              <w:jc w:val="both"/>
              <w:rPr>
                <w:rFonts w:ascii="Times New Roman" w:hAnsi="Times New Roman"/>
                <w:sz w:val="16"/>
                <w:szCs w:val="16"/>
              </w:rPr>
            </w:pPr>
            <w:r>
              <w:rPr>
                <w:rFonts w:ascii="Times New Roman" w:hAnsi="Times New Roman"/>
                <w:sz w:val="16"/>
                <w:szCs w:val="16"/>
              </w:rPr>
              <w:t>7.1. Строительство магистрального участка ВОЛС от АТС- ОС-45Г-ПАЛКИНО-ЦС/4521(рп. Палкино, ул. Коммунальная, д. 4) до проектируемого ТК на границк земельного участка и далее до проектируемого ТКШ на объекте предусмотреть по существующей и проектируемой кабельной канализации. Количество волокон в оптическом кабеле определить проектом.</w:t>
            </w:r>
          </w:p>
          <w:p>
            <w:pPr>
              <w:pStyle w:val="Normal"/>
              <w:spacing w:before="269" w:after="0"/>
              <w:ind w:right="198"/>
              <w:jc w:val="both"/>
              <w:rPr>
                <w:rFonts w:ascii="Times New Roman" w:hAnsi="Times New Roman"/>
                <w:sz w:val="16"/>
                <w:szCs w:val="16"/>
              </w:rPr>
            </w:pPr>
            <w:r>
              <w:rPr>
                <w:rFonts w:ascii="Times New Roman" w:hAnsi="Times New Roman"/>
                <w:sz w:val="16"/>
                <w:szCs w:val="16"/>
              </w:rPr>
            </w:r>
          </w:p>
        </w:tc>
      </w:tr>
      <w:tr>
        <w:trPr/>
        <w:tc>
          <w:tcPr>
            <w:tcW w:w="3596" w:type="dxa"/>
            <w:tcBorders>
              <w:top w:val="single" w:sz="6" w:space="0" w:color="000000"/>
              <w:left w:val="single" w:sz="6" w:space="0" w:color="000000"/>
              <w:bottom w:val="single" w:sz="6" w:space="0" w:color="000000"/>
              <w:right w:val="single" w:sz="6" w:space="0" w:color="000000"/>
            </w:tcBorders>
            <w:vAlign w:val="center"/>
          </w:tcPr>
          <w:p>
            <w:pPr>
              <w:pStyle w:val="Normal"/>
              <w:spacing w:before="269" w:after="0"/>
              <w:ind w:left="136" w:right="986"/>
              <w:rPr>
                <w:rFonts w:ascii="Times New Roman" w:hAnsi="Times New Roman"/>
                <w:sz w:val="16"/>
                <w:szCs w:val="16"/>
              </w:rPr>
            </w:pPr>
            <w:r>
              <w:rPr>
                <w:rFonts w:ascii="Times New Roman" w:hAnsi="Times New Roman"/>
                <w:sz w:val="16"/>
                <w:szCs w:val="16"/>
              </w:rPr>
              <w:t>8. Строительство распределительной сети (телефония, интернет)</w:t>
            </w:r>
          </w:p>
        </w:tc>
        <w:tc>
          <w:tcPr>
            <w:tcW w:w="6608" w:type="dxa"/>
            <w:tcBorders>
              <w:top w:val="single" w:sz="6" w:space="0" w:color="000000"/>
              <w:left w:val="single" w:sz="6" w:space="0" w:color="000000"/>
              <w:bottom w:val="single" w:sz="6" w:space="0" w:color="000000"/>
              <w:right w:val="single" w:sz="6" w:space="0" w:color="000000"/>
            </w:tcBorders>
            <w:vAlign w:val="center"/>
          </w:tcPr>
          <w:p>
            <w:pPr>
              <w:pStyle w:val="Normal"/>
              <w:spacing w:before="269" w:after="0"/>
              <w:ind w:right="198"/>
              <w:jc w:val="both"/>
              <w:rPr>
                <w:rFonts w:ascii="Times New Roman" w:hAnsi="Times New Roman"/>
                <w:sz w:val="16"/>
                <w:szCs w:val="16"/>
              </w:rPr>
            </w:pPr>
            <w:r>
              <w:rPr>
                <w:rFonts w:ascii="Times New Roman" w:hAnsi="Times New Roman"/>
                <w:sz w:val="16"/>
                <w:szCs w:val="16"/>
              </w:rPr>
              <w:t>8.1. При строительстве предусмотреть использование оптического кабеля с изоляцией, не поддерживающей горение, в соответствии с ГОСТ 31565-2012 «Кабельные изделия. Требования к пожарной безопасности».</w:t>
            </w:r>
          </w:p>
          <w:p>
            <w:pPr>
              <w:pStyle w:val="Normal"/>
              <w:spacing w:before="269" w:after="0"/>
              <w:ind w:right="198"/>
              <w:jc w:val="both"/>
              <w:rPr>
                <w:rFonts w:ascii="Times New Roman" w:hAnsi="Times New Roman"/>
                <w:sz w:val="16"/>
                <w:szCs w:val="16"/>
              </w:rPr>
            </w:pPr>
            <w:r>
              <w:rPr>
                <w:rFonts w:ascii="Times New Roman" w:hAnsi="Times New Roman"/>
                <w:sz w:val="16"/>
                <w:szCs w:val="16"/>
              </w:rPr>
              <w:t xml:space="preserve">8.2. В выделенном помещении СС/месте </w:t>
            </w:r>
            <w:r>
              <w:rPr>
                <w:rFonts w:ascii="Times New Roman" w:hAnsi="Times New Roman"/>
                <w:spacing w:val="-2"/>
                <w:sz w:val="16"/>
                <w:szCs w:val="16"/>
              </w:rPr>
              <w:t>установить</w:t>
            </w:r>
            <w:r>
              <w:rPr>
                <w:rFonts w:ascii="Times New Roman" w:hAnsi="Times New Roman"/>
                <w:sz w:val="16"/>
                <w:szCs w:val="16"/>
              </w:rPr>
              <w:t xml:space="preserve"> телекоммуникационный/ые шкаф/ы (ТКШ). ТКШ заземлить.</w:t>
            </w:r>
          </w:p>
          <w:p>
            <w:pPr>
              <w:pStyle w:val="Normal"/>
              <w:spacing w:before="269" w:after="0"/>
              <w:ind w:right="198"/>
              <w:jc w:val="both"/>
              <w:rPr>
                <w:rFonts w:ascii="Times New Roman" w:hAnsi="Times New Roman"/>
                <w:sz w:val="16"/>
                <w:szCs w:val="16"/>
              </w:rPr>
            </w:pPr>
            <w:r>
              <w:rPr>
                <w:rFonts w:ascii="Times New Roman" w:hAnsi="Times New Roman"/>
                <w:sz w:val="16"/>
                <w:szCs w:val="16"/>
              </w:rPr>
              <w:t>8.3. Предусмотреть установку абонентских патч-панелей на каждом этаже здания Объекта в этажном телекоммуникационном отсеке с учетом потребности подключения помещений/офисов.</w:t>
            </w:r>
          </w:p>
          <w:p>
            <w:pPr>
              <w:pStyle w:val="Normal"/>
              <w:spacing w:before="269" w:after="0"/>
              <w:ind w:right="198"/>
              <w:jc w:val="both"/>
              <w:rPr>
                <w:rFonts w:ascii="Times New Roman" w:hAnsi="Times New Roman"/>
                <w:sz w:val="16"/>
                <w:szCs w:val="16"/>
              </w:rPr>
            </w:pPr>
            <w:r>
              <w:rPr>
                <w:rFonts w:ascii="Times New Roman" w:hAnsi="Times New Roman"/>
                <w:sz w:val="16"/>
                <w:szCs w:val="16"/>
              </w:rPr>
              <w:t>8.4. От проектируемого ТКШ до этажных абонентских патч-панелей, проложить кабели типа «витая пара» категории не ниже 5е (UTP-Cat5e/Cat6) расчетной емкости с учетом встроенных помещений в соответствии с проектом.</w:t>
            </w:r>
          </w:p>
          <w:p>
            <w:pPr>
              <w:pStyle w:val="Normal"/>
              <w:spacing w:before="269" w:after="0"/>
              <w:ind w:right="198"/>
              <w:jc w:val="both"/>
              <w:rPr>
                <w:rFonts w:ascii="Times New Roman" w:hAnsi="Times New Roman"/>
                <w:sz w:val="16"/>
                <w:szCs w:val="16"/>
              </w:rPr>
            </w:pPr>
            <w:r>
              <w:rPr>
                <w:rFonts w:ascii="Times New Roman" w:hAnsi="Times New Roman"/>
                <w:sz w:val="16"/>
                <w:szCs w:val="16"/>
              </w:rPr>
              <w:t>8.5. Предусмотреть прокладку кабелей типа «витая пара» категории не ниже 5е (UTP-Cat5e/Cat6) от проектируемых телекоммуникационных шкафов с установкой распределительных коробок типа КРН, с учетом потребности телефонизации помещений.</w:t>
            </w:r>
          </w:p>
          <w:p>
            <w:pPr>
              <w:pStyle w:val="Normal"/>
              <w:spacing w:before="269" w:after="0"/>
              <w:ind w:right="198"/>
              <w:jc w:val="both"/>
              <w:rPr>
                <w:rFonts w:ascii="Times New Roman" w:hAnsi="Times New Roman"/>
                <w:sz w:val="16"/>
                <w:szCs w:val="16"/>
              </w:rPr>
            </w:pPr>
            <w:r>
              <w:rPr>
                <w:rFonts w:ascii="Times New Roman" w:hAnsi="Times New Roman"/>
                <w:sz w:val="16"/>
                <w:szCs w:val="16"/>
              </w:rPr>
              <w:t>8.6. Проложить абонентские кабели типа «витая пара» категории не ниже 5е (UTP-Cat5e/Cat6) от абонентских патч- панелей/КРН, до подключаемых помещений, с установкой абонентских розеток.</w:t>
            </w:r>
          </w:p>
          <w:p>
            <w:pPr>
              <w:pStyle w:val="Normal"/>
              <w:spacing w:before="269" w:after="0"/>
              <w:ind w:right="198"/>
              <w:jc w:val="both"/>
              <w:rPr>
                <w:rFonts w:ascii="Times New Roman" w:hAnsi="Times New Roman"/>
                <w:sz w:val="16"/>
                <w:szCs w:val="16"/>
              </w:rPr>
            </w:pPr>
            <w:r>
              <w:rPr>
                <w:rFonts w:ascii="Times New Roman" w:hAnsi="Times New Roman"/>
                <w:sz w:val="16"/>
                <w:szCs w:val="16"/>
              </w:rPr>
              <w:t>8.7. Марки и модели оборудования необходимо согласовать на этапе проектирования с ПАО «Ростелеком».</w:t>
            </w:r>
          </w:p>
        </w:tc>
      </w:tr>
      <w:tr>
        <w:trPr/>
        <w:tc>
          <w:tcPr>
            <w:tcW w:w="3596" w:type="dxa"/>
            <w:tcBorders>
              <w:top w:val="single" w:sz="6" w:space="0" w:color="000000"/>
              <w:left w:val="single" w:sz="6" w:space="0" w:color="000000"/>
              <w:bottom w:val="single" w:sz="6" w:space="0" w:color="000000"/>
              <w:right w:val="single" w:sz="6" w:space="0" w:color="000000"/>
            </w:tcBorders>
            <w:vAlign w:val="center"/>
          </w:tcPr>
          <w:p>
            <w:pPr>
              <w:pStyle w:val="Normal"/>
              <w:spacing w:before="269" w:after="0"/>
              <w:ind w:left="136" w:right="550"/>
              <w:rPr>
                <w:rFonts w:ascii="Times New Roman" w:hAnsi="Times New Roman"/>
                <w:sz w:val="16"/>
                <w:szCs w:val="16"/>
              </w:rPr>
            </w:pPr>
            <w:r>
              <w:rPr>
                <w:rFonts w:ascii="Times New Roman" w:hAnsi="Times New Roman"/>
                <w:sz w:val="16"/>
                <w:szCs w:val="16"/>
              </w:rPr>
              <w:t>9. Требования к прокладке и изоляции сетей электросвязи</w:t>
            </w:r>
          </w:p>
        </w:tc>
        <w:tc>
          <w:tcPr>
            <w:tcW w:w="6608" w:type="dxa"/>
            <w:tcBorders>
              <w:top w:val="single" w:sz="6" w:space="0" w:color="000000"/>
              <w:left w:val="single" w:sz="6" w:space="0" w:color="000000"/>
              <w:bottom w:val="single" w:sz="6" w:space="0" w:color="000000"/>
              <w:right w:val="single" w:sz="6" w:space="0" w:color="000000"/>
            </w:tcBorders>
            <w:vAlign w:val="center"/>
          </w:tcPr>
          <w:p>
            <w:pPr>
              <w:pStyle w:val="Normal"/>
              <w:spacing w:before="269" w:after="0"/>
              <w:ind w:right="198"/>
              <w:jc w:val="both"/>
              <w:rPr>
                <w:rFonts w:ascii="Times New Roman" w:hAnsi="Times New Roman"/>
                <w:sz w:val="16"/>
                <w:szCs w:val="16"/>
              </w:rPr>
            </w:pPr>
            <w:r>
              <w:rPr>
                <w:rFonts w:ascii="Times New Roman" w:hAnsi="Times New Roman"/>
                <w:sz w:val="16"/>
                <w:szCs w:val="16"/>
              </w:rPr>
              <w:t>9.1. С целью выполнения условий эксплуатации кабельных систем должен быть обеспечен доступ сотрудников ПАО «Ростелеком» к оборудованию, арматуре, приборам кабельной системы здания и их соединениям для осмотра, технического обслуживания, ремонта и замены.</w:t>
            </w:r>
          </w:p>
          <w:p>
            <w:pPr>
              <w:pStyle w:val="Normal"/>
              <w:spacing w:before="269" w:after="0"/>
              <w:ind w:right="198"/>
              <w:jc w:val="both"/>
              <w:rPr>
                <w:rFonts w:ascii="Times New Roman" w:hAnsi="Times New Roman"/>
                <w:sz w:val="16"/>
                <w:szCs w:val="16"/>
              </w:rPr>
            </w:pPr>
            <w:r>
              <w:rPr>
                <w:rFonts w:ascii="Times New Roman" w:hAnsi="Times New Roman"/>
                <w:sz w:val="16"/>
                <w:szCs w:val="16"/>
              </w:rPr>
              <w:t>9.2. Кабельные трассы прокладываются в лестничных клетках, лестнично-лифтовых узлах, коридорах, чердаках, подпольях, технических этажах и других помещениях, доступных для обслуживающего персонала в любое время суток.</w:t>
            </w:r>
          </w:p>
          <w:p>
            <w:pPr>
              <w:pStyle w:val="Normal"/>
              <w:spacing w:before="269" w:after="0"/>
              <w:ind w:right="198"/>
              <w:jc w:val="both"/>
              <w:rPr>
                <w:rFonts w:ascii="Times New Roman" w:hAnsi="Times New Roman"/>
                <w:sz w:val="16"/>
                <w:szCs w:val="16"/>
              </w:rPr>
            </w:pPr>
            <w:r>
              <w:rPr>
                <w:rFonts w:ascii="Times New Roman" w:hAnsi="Times New Roman"/>
                <w:sz w:val="16"/>
                <w:szCs w:val="16"/>
              </w:rPr>
              <w:t>9.3. Кабельные трассы должны быть организованы параллельно архитектурным линиям помещения.</w:t>
            </w:r>
          </w:p>
          <w:p>
            <w:pPr>
              <w:pStyle w:val="Normal"/>
              <w:spacing w:before="269" w:after="0"/>
              <w:ind w:right="198"/>
              <w:jc w:val="both"/>
              <w:rPr>
                <w:rFonts w:ascii="Times New Roman" w:hAnsi="Times New Roman"/>
                <w:sz w:val="16"/>
                <w:szCs w:val="16"/>
              </w:rPr>
            </w:pPr>
            <w:r>
              <w:rPr>
                <w:rFonts w:ascii="Times New Roman" w:hAnsi="Times New Roman"/>
                <w:sz w:val="16"/>
                <w:szCs w:val="16"/>
              </w:rPr>
              <w:t>9.4. Все компоненты кабельных систем должны быть маркированы таким образом, чтобы можно было однозначно определить владельца и назначение кабельной системы.</w:t>
            </w:r>
          </w:p>
          <w:p>
            <w:pPr>
              <w:pStyle w:val="Normal"/>
              <w:spacing w:before="269" w:after="0"/>
              <w:ind w:right="198"/>
              <w:jc w:val="both"/>
              <w:rPr>
                <w:rFonts w:ascii="Times New Roman" w:hAnsi="Times New Roman"/>
                <w:sz w:val="16"/>
                <w:szCs w:val="16"/>
              </w:rPr>
            </w:pPr>
            <w:r>
              <w:rPr>
                <w:rFonts w:ascii="Times New Roman" w:hAnsi="Times New Roman"/>
                <w:sz w:val="16"/>
                <w:szCs w:val="16"/>
              </w:rPr>
              <w:t>9.5. Для прокладки кабелей сетей систем электросвязи (кроме кабелей сети проводного радиовещания) в технических подпольях и цокольных этажах необходимо предусмотреть кабелепроводные системы в виде кабельных лотков, при этом лотки для указанных сетей следует прокладывать под лотками для прокладки электрических кабелей. Допускается совместная прокладка кабелей различных систем электросвязи на одной полке и прокладка кабелей на отдельных участках вне лотков в самозатухающих полимерных трубах по ГОСТ Р МЭК 61386.1, обеспечивающих механическую защиту кабеля и защиту от агрессивного воздействия окружающей среды.</w:t>
            </w:r>
          </w:p>
          <w:p>
            <w:pPr>
              <w:pStyle w:val="Normal"/>
              <w:spacing w:before="269" w:after="0"/>
              <w:ind w:right="198"/>
              <w:jc w:val="both"/>
              <w:rPr>
                <w:rFonts w:ascii="Times New Roman" w:hAnsi="Times New Roman"/>
                <w:sz w:val="16"/>
                <w:szCs w:val="16"/>
              </w:rPr>
            </w:pPr>
            <w:r>
              <w:rPr>
                <w:rFonts w:ascii="Times New Roman" w:hAnsi="Times New Roman"/>
                <w:sz w:val="16"/>
                <w:szCs w:val="16"/>
              </w:rPr>
              <w:t>9.6. Использовать кабель с изоляцией и оболочкой пониженной пожарной опасности, удовлетворяющий требованиям ГОСТ 31565-2012 «Кабельные изделия. Требования пожарной безопасности».</w:t>
            </w:r>
          </w:p>
        </w:tc>
      </w:tr>
      <w:tr>
        <w:trPr/>
        <w:tc>
          <w:tcPr>
            <w:tcW w:w="3596" w:type="dxa"/>
            <w:tcBorders>
              <w:top w:val="single" w:sz="6" w:space="0" w:color="000000"/>
              <w:left w:val="single" w:sz="6" w:space="0" w:color="000000"/>
              <w:bottom w:val="single" w:sz="6" w:space="0" w:color="000000"/>
              <w:right w:val="single" w:sz="6" w:space="0" w:color="000000"/>
            </w:tcBorders>
            <w:vAlign w:val="center"/>
          </w:tcPr>
          <w:p>
            <w:pPr>
              <w:pStyle w:val="Normal"/>
              <w:spacing w:before="269" w:after="0"/>
              <w:ind w:left="136" w:right="386"/>
              <w:rPr>
                <w:rFonts w:ascii="Times New Roman" w:hAnsi="Times New Roman"/>
                <w:sz w:val="16"/>
                <w:szCs w:val="16"/>
              </w:rPr>
            </w:pPr>
            <w:r>
              <w:rPr>
                <w:rFonts w:ascii="Times New Roman" w:hAnsi="Times New Roman"/>
                <w:sz w:val="16"/>
                <w:szCs w:val="16"/>
              </w:rPr>
              <w:t>10. Порядок эксплуатационно- технического обслуживания средств связи и линий связи</w:t>
            </w:r>
          </w:p>
        </w:tc>
        <w:tc>
          <w:tcPr>
            <w:tcW w:w="6608" w:type="dxa"/>
            <w:tcBorders>
              <w:top w:val="single" w:sz="6" w:space="0" w:color="000000"/>
              <w:left w:val="single" w:sz="6" w:space="0" w:color="000000"/>
              <w:bottom w:val="single" w:sz="6" w:space="0" w:color="000000"/>
              <w:right w:val="single" w:sz="6" w:space="0" w:color="000000"/>
            </w:tcBorders>
            <w:vAlign w:val="center"/>
          </w:tcPr>
          <w:p>
            <w:pPr>
              <w:pStyle w:val="Normal"/>
              <w:spacing w:before="269" w:after="0"/>
              <w:ind w:firstLine="323" w:left="102" w:right="198"/>
              <w:jc w:val="both"/>
              <w:rPr>
                <w:rFonts w:ascii="Times New Roman" w:hAnsi="Times New Roman"/>
                <w:sz w:val="16"/>
                <w:szCs w:val="16"/>
              </w:rPr>
            </w:pPr>
            <w:r>
              <w:rPr>
                <w:rFonts w:ascii="Times New Roman" w:hAnsi="Times New Roman"/>
                <w:sz w:val="16"/>
                <w:szCs w:val="16"/>
              </w:rPr>
              <w:t>Граница эксплуатационной ответственности по сетям связи определяется в Акте о подключении (технологическом присоединении).</w:t>
            </w:r>
          </w:p>
          <w:p>
            <w:pPr>
              <w:pStyle w:val="Normal"/>
              <w:spacing w:before="269" w:after="0"/>
              <w:ind w:firstLine="323" w:left="102" w:right="198"/>
              <w:jc w:val="both"/>
              <w:rPr>
                <w:rFonts w:ascii="Times New Roman" w:hAnsi="Times New Roman"/>
                <w:sz w:val="16"/>
                <w:szCs w:val="16"/>
              </w:rPr>
            </w:pPr>
            <w:r>
              <w:rPr>
                <w:rFonts w:ascii="Times New Roman" w:hAnsi="Times New Roman"/>
                <w:sz w:val="16"/>
                <w:szCs w:val="16"/>
              </w:rPr>
              <w:t>Эксплуатация сетей связи, построенных в целях подключения Объекта к сети связи ПАО «Ростелеком», в границах зон разграничения эксплуатационной ответственности, определенных в Акте о подключении, осуществляется сторонами за свой счет.</w:t>
            </w:r>
          </w:p>
        </w:tc>
      </w:tr>
      <w:tr>
        <w:trPr/>
        <w:tc>
          <w:tcPr>
            <w:tcW w:w="3596" w:type="dxa"/>
            <w:tcBorders>
              <w:top w:val="single" w:sz="6" w:space="0" w:color="000000"/>
              <w:left w:val="single" w:sz="6" w:space="0" w:color="000000"/>
              <w:bottom w:val="single" w:sz="6" w:space="0" w:color="000000"/>
              <w:right w:val="single" w:sz="6" w:space="0" w:color="000000"/>
            </w:tcBorders>
            <w:vAlign w:val="center"/>
          </w:tcPr>
          <w:p>
            <w:pPr>
              <w:pStyle w:val="Normal"/>
              <w:spacing w:before="269" w:after="0"/>
              <w:ind w:left="136" w:right="510"/>
              <w:rPr>
                <w:rFonts w:ascii="Times New Roman" w:hAnsi="Times New Roman"/>
                <w:sz w:val="16"/>
                <w:szCs w:val="16"/>
              </w:rPr>
            </w:pPr>
            <w:r>
              <w:rPr>
                <w:rFonts w:ascii="Times New Roman" w:hAnsi="Times New Roman"/>
                <w:sz w:val="16"/>
                <w:szCs w:val="16"/>
              </w:rPr>
            </w:r>
          </w:p>
          <w:p>
            <w:pPr>
              <w:pStyle w:val="Normal"/>
              <w:spacing w:before="269" w:after="0"/>
              <w:ind w:left="136" w:right="510"/>
              <w:rPr>
                <w:rFonts w:ascii="Times New Roman" w:hAnsi="Times New Roman"/>
                <w:sz w:val="16"/>
                <w:szCs w:val="16"/>
              </w:rPr>
            </w:pPr>
            <w:r>
              <w:rPr>
                <w:rFonts w:ascii="Times New Roman" w:hAnsi="Times New Roman"/>
                <w:sz w:val="16"/>
                <w:szCs w:val="16"/>
              </w:rPr>
              <w:t>11. Порядок принятия мер по обеспечению устойчивого функционирования сетей электросвязи, в том числе в чрезвычайных ситуациях</w:t>
            </w:r>
          </w:p>
        </w:tc>
        <w:tc>
          <w:tcPr>
            <w:tcW w:w="6608" w:type="dxa"/>
            <w:tcBorders>
              <w:top w:val="single" w:sz="6" w:space="0" w:color="000000"/>
              <w:left w:val="single" w:sz="6" w:space="0" w:color="000000"/>
              <w:bottom w:val="single" w:sz="6" w:space="0" w:color="000000"/>
              <w:right w:val="single" w:sz="6" w:space="0" w:color="000000"/>
            </w:tcBorders>
            <w:vAlign w:val="center"/>
          </w:tcPr>
          <w:p>
            <w:pPr>
              <w:pStyle w:val="Normal"/>
              <w:spacing w:before="269" w:after="0"/>
              <w:ind w:right="198"/>
              <w:jc w:val="both"/>
              <w:rPr>
                <w:rFonts w:ascii="Times New Roman" w:hAnsi="Times New Roman"/>
                <w:sz w:val="16"/>
                <w:szCs w:val="16"/>
              </w:rPr>
            </w:pPr>
            <w:r>
              <w:rPr>
                <w:rFonts w:ascii="Times New Roman" w:hAnsi="Times New Roman"/>
                <w:sz w:val="16"/>
                <w:szCs w:val="16"/>
              </w:rPr>
              <w:t>11.1. В чрезвычайных ситуациях управление сетями связи осуществляется в соответствии со статьями 65, 65.1, 66 Федерального закона «О связи» №126-ФЗ от 07.07.2003.</w:t>
            </w:r>
          </w:p>
          <w:p>
            <w:pPr>
              <w:pStyle w:val="Normal"/>
              <w:spacing w:before="269" w:after="0"/>
              <w:ind w:right="198"/>
              <w:jc w:val="both"/>
              <w:rPr>
                <w:rFonts w:ascii="Times New Roman" w:hAnsi="Times New Roman"/>
                <w:sz w:val="16"/>
                <w:szCs w:val="16"/>
              </w:rPr>
            </w:pPr>
            <w:r>
              <w:rPr>
                <w:rFonts w:ascii="Times New Roman" w:hAnsi="Times New Roman"/>
                <w:sz w:val="16"/>
                <w:szCs w:val="16"/>
              </w:rPr>
              <w:t>11.2. Устойчивое функционирование сетей связи обеспечивается топологией сети и схемой организации связи с использованием принципов резервирования при проектировании и построении сетей электросвязи, а также в соответствии с «Требованиями к организационно- техническому обеспечению устойчивого функционирования сети связи общего пользования», утвержденных приказом Министерства цифрового развития, связи и массовых коммуникаций Российской Федерации№1229 от 25.11.2021.</w:t>
            </w:r>
          </w:p>
          <w:p>
            <w:pPr>
              <w:pStyle w:val="Normal"/>
              <w:spacing w:before="269" w:after="0"/>
              <w:ind w:right="198"/>
              <w:jc w:val="both"/>
              <w:rPr>
                <w:rFonts w:ascii="Times New Roman" w:hAnsi="Times New Roman"/>
                <w:sz w:val="16"/>
                <w:szCs w:val="16"/>
              </w:rPr>
            </w:pPr>
            <w:r>
              <w:rPr>
                <w:rFonts w:ascii="Times New Roman" w:hAnsi="Times New Roman"/>
                <w:sz w:val="16"/>
                <w:szCs w:val="16"/>
              </w:rPr>
              <w:t xml:space="preserve">11.3. Порядок принятия мер в чрезвычайных ситуациях </w:t>
            </w:r>
            <w:r>
              <w:rPr>
                <w:rFonts w:ascii="Times New Roman" w:hAnsi="Times New Roman"/>
                <w:spacing w:val="-2"/>
                <w:sz w:val="16"/>
                <w:szCs w:val="16"/>
              </w:rPr>
              <w:t>осуществляется</w:t>
            </w:r>
            <w:r>
              <w:rPr>
                <w:rFonts w:ascii="Times New Roman" w:hAnsi="Times New Roman"/>
                <w:sz w:val="16"/>
                <w:szCs w:val="16"/>
              </w:rPr>
              <w:t xml:space="preserve"> в соответствии с «Положением о приоритетном использовании, а также приостановлении или ограничении использования любых сетей связи и средств связи во время чрезвычайных ситуаций природного и техногенного характера», утвержденным постановлением Правительства РФ №921 от 20.05.2022.</w:t>
            </w:r>
          </w:p>
          <w:p>
            <w:pPr>
              <w:pStyle w:val="Normal"/>
              <w:spacing w:before="269" w:after="0"/>
              <w:ind w:right="198"/>
              <w:jc w:val="both"/>
              <w:rPr>
                <w:rFonts w:ascii="Times New Roman" w:hAnsi="Times New Roman"/>
                <w:sz w:val="16"/>
                <w:szCs w:val="16"/>
              </w:rPr>
            </w:pPr>
            <w:r>
              <w:rPr>
                <w:rFonts w:ascii="Times New Roman" w:hAnsi="Times New Roman"/>
                <w:sz w:val="16"/>
                <w:szCs w:val="16"/>
              </w:rPr>
              <w:t>11.4. Действия Заказчика в процессе эксплуатации объекта не должны приводить к созданию помех на сетях связи, а также нарушать функционирование оборудования ПАО «Ростелеком».</w:t>
            </w:r>
          </w:p>
        </w:tc>
      </w:tr>
      <w:tr>
        <w:trPr/>
        <w:tc>
          <w:tcPr>
            <w:tcW w:w="3596" w:type="dxa"/>
            <w:tcBorders>
              <w:top w:val="single" w:sz="6" w:space="0" w:color="000000"/>
              <w:left w:val="single" w:sz="6" w:space="0" w:color="000000"/>
              <w:bottom w:val="single" w:sz="6" w:space="0" w:color="000000"/>
              <w:right w:val="single" w:sz="6" w:space="0" w:color="000000"/>
            </w:tcBorders>
            <w:vAlign w:val="center"/>
          </w:tcPr>
          <w:p>
            <w:pPr>
              <w:pStyle w:val="Normal"/>
              <w:spacing w:before="269" w:after="0"/>
              <w:ind w:left="136"/>
              <w:rPr>
                <w:rFonts w:ascii="Times New Roman" w:hAnsi="Times New Roman"/>
                <w:sz w:val="16"/>
                <w:szCs w:val="16"/>
              </w:rPr>
            </w:pPr>
            <w:r>
              <w:rPr>
                <w:rFonts w:ascii="Times New Roman" w:hAnsi="Times New Roman"/>
                <w:sz w:val="16"/>
                <w:szCs w:val="16"/>
              </w:rPr>
              <w:t>12. Требования к выполнению проектных и строительно- монтажных работ</w:t>
            </w:r>
          </w:p>
        </w:tc>
        <w:tc>
          <w:tcPr>
            <w:tcW w:w="6608" w:type="dxa"/>
            <w:tcBorders>
              <w:top w:val="single" w:sz="6" w:space="0" w:color="000000"/>
              <w:left w:val="single" w:sz="6" w:space="0" w:color="000000"/>
              <w:bottom w:val="single" w:sz="6" w:space="0" w:color="000000"/>
              <w:right w:val="single" w:sz="6" w:space="0" w:color="000000"/>
            </w:tcBorders>
            <w:vAlign w:val="center"/>
          </w:tcPr>
          <w:p>
            <w:pPr>
              <w:pStyle w:val="Normal"/>
              <w:spacing w:before="269" w:after="0"/>
              <w:ind w:right="198"/>
              <w:jc w:val="both"/>
              <w:rPr>
                <w:rFonts w:ascii="Times New Roman" w:hAnsi="Times New Roman"/>
                <w:sz w:val="16"/>
                <w:szCs w:val="16"/>
              </w:rPr>
            </w:pPr>
            <w:r>
              <w:rPr>
                <w:rFonts w:ascii="Times New Roman" w:hAnsi="Times New Roman"/>
                <w:sz w:val="16"/>
                <w:szCs w:val="16"/>
              </w:rPr>
              <w:t xml:space="preserve">12.1. Проект по строительству сетей выполнить в соответствии с требованиями РД 45.120-2000 «Нормы технологического проектирования. Городские и сельские телефонные сети», ГОСТ Р 21.703-2020 «Система проектной </w:t>
            </w:r>
            <w:r>
              <w:rPr>
                <w:rFonts w:ascii="Times New Roman" w:hAnsi="Times New Roman"/>
                <w:spacing w:val="-2"/>
                <w:sz w:val="16"/>
                <w:szCs w:val="16"/>
              </w:rPr>
              <w:t>документации</w:t>
            </w:r>
            <w:r>
              <w:rPr>
                <w:rFonts w:ascii="Times New Roman" w:hAnsi="Times New Roman"/>
                <w:sz w:val="16"/>
                <w:szCs w:val="16"/>
              </w:rPr>
              <w:t xml:space="preserve"> </w:t>
            </w:r>
            <w:r>
              <w:rPr>
                <w:rFonts w:ascii="Times New Roman" w:hAnsi="Times New Roman"/>
                <w:spacing w:val="-2"/>
                <w:sz w:val="16"/>
                <w:szCs w:val="16"/>
              </w:rPr>
              <w:t>для</w:t>
            </w:r>
            <w:r>
              <w:rPr>
                <w:rFonts w:ascii="Times New Roman" w:hAnsi="Times New Roman"/>
                <w:sz w:val="16"/>
                <w:szCs w:val="16"/>
              </w:rPr>
              <w:t xml:space="preserve"> </w:t>
            </w:r>
            <w:r>
              <w:rPr>
                <w:rFonts w:ascii="Times New Roman" w:hAnsi="Times New Roman"/>
                <w:spacing w:val="-2"/>
                <w:sz w:val="16"/>
                <w:szCs w:val="16"/>
              </w:rPr>
              <w:t>строительства.</w:t>
            </w:r>
            <w:r>
              <w:rPr>
                <w:rFonts w:ascii="Times New Roman" w:hAnsi="Times New Roman"/>
                <w:sz w:val="16"/>
                <w:szCs w:val="16"/>
              </w:rPr>
              <w:t xml:space="preserve"> Правила выполнения рабочей документации проводных средств связи».</w:t>
            </w:r>
          </w:p>
          <w:p>
            <w:pPr>
              <w:pStyle w:val="Normal"/>
              <w:spacing w:before="269" w:after="0"/>
              <w:ind w:right="204"/>
              <w:jc w:val="both"/>
              <w:rPr>
                <w:rFonts w:ascii="Times New Roman" w:hAnsi="Times New Roman"/>
                <w:sz w:val="16"/>
                <w:szCs w:val="16"/>
              </w:rPr>
            </w:pPr>
            <w:r>
              <w:rPr>
                <w:rFonts w:ascii="Times New Roman" w:hAnsi="Times New Roman"/>
                <w:sz w:val="16"/>
                <w:szCs w:val="16"/>
              </w:rPr>
              <w:t>12.2. Проект строительства кабельной канализации должен быть выполнен в соотвествии с ГОСТ Р 21.703-2020 и содержать следующее:</w:t>
            </w:r>
          </w:p>
          <w:p>
            <w:pPr>
              <w:pStyle w:val="Normal"/>
              <w:spacing w:before="269" w:after="0"/>
              <w:ind w:right="204"/>
              <w:jc w:val="both"/>
              <w:rPr>
                <w:rFonts w:ascii="Times New Roman" w:hAnsi="Times New Roman"/>
                <w:sz w:val="16"/>
                <w:szCs w:val="16"/>
              </w:rPr>
            </w:pPr>
            <w:r>
              <w:rPr>
                <w:rFonts w:ascii="Times New Roman" w:hAnsi="Times New Roman"/>
                <w:sz w:val="16"/>
                <w:szCs w:val="16"/>
              </w:rPr>
              <w:t>- общие данные;</w:t>
            </w:r>
          </w:p>
          <w:p>
            <w:pPr>
              <w:pStyle w:val="Normal"/>
              <w:spacing w:before="269" w:after="0"/>
              <w:ind w:right="204"/>
              <w:jc w:val="both"/>
              <w:rPr>
                <w:rFonts w:ascii="Times New Roman" w:hAnsi="Times New Roman"/>
                <w:sz w:val="16"/>
                <w:szCs w:val="16"/>
              </w:rPr>
            </w:pPr>
            <w:r>
              <w:rPr>
                <w:rFonts w:ascii="Times New Roman" w:hAnsi="Times New Roman"/>
                <w:sz w:val="16"/>
                <w:szCs w:val="16"/>
              </w:rPr>
              <w:t>- ситуационный план, выполненный в масштабе 1:2000;</w:t>
            </w:r>
          </w:p>
          <w:p>
            <w:pPr>
              <w:pStyle w:val="Normal"/>
              <w:spacing w:before="269" w:after="0"/>
              <w:ind w:right="204"/>
              <w:jc w:val="both"/>
              <w:rPr>
                <w:rFonts w:ascii="Times New Roman" w:hAnsi="Times New Roman"/>
                <w:sz w:val="16"/>
                <w:szCs w:val="16"/>
              </w:rPr>
            </w:pPr>
            <w:r>
              <w:rPr>
                <w:rFonts w:ascii="Times New Roman" w:hAnsi="Times New Roman"/>
                <w:sz w:val="16"/>
                <w:szCs w:val="16"/>
              </w:rPr>
              <w:t>- план трассы кабельной канализации, выполненный в масштабе 1:500;</w:t>
            </w:r>
          </w:p>
          <w:p>
            <w:pPr>
              <w:pStyle w:val="Normal"/>
              <w:spacing w:before="269" w:after="0"/>
              <w:ind w:right="204"/>
              <w:jc w:val="both"/>
              <w:rPr>
                <w:rFonts w:ascii="Times New Roman" w:hAnsi="Times New Roman"/>
                <w:sz w:val="16"/>
                <w:szCs w:val="16"/>
              </w:rPr>
            </w:pPr>
            <w:r>
              <w:rPr>
                <w:rFonts w:ascii="Times New Roman" w:hAnsi="Times New Roman"/>
                <w:sz w:val="16"/>
                <w:szCs w:val="16"/>
              </w:rPr>
              <w:t>-продольный профиль;</w:t>
            </w:r>
          </w:p>
          <w:p>
            <w:pPr>
              <w:pStyle w:val="Normal"/>
              <w:spacing w:before="269" w:after="0"/>
              <w:ind w:right="204"/>
              <w:jc w:val="both"/>
              <w:rPr>
                <w:rFonts w:ascii="Times New Roman" w:hAnsi="Times New Roman"/>
                <w:sz w:val="16"/>
                <w:szCs w:val="16"/>
              </w:rPr>
            </w:pPr>
            <w:r>
              <w:rPr>
                <w:rFonts w:ascii="Times New Roman" w:hAnsi="Times New Roman"/>
                <w:sz w:val="16"/>
                <w:szCs w:val="16"/>
              </w:rPr>
              <w:t>- спецификация оборудования изделий и материалов.</w:t>
            </w:r>
          </w:p>
          <w:p>
            <w:pPr>
              <w:pStyle w:val="Normal"/>
              <w:spacing w:before="269" w:after="0"/>
              <w:ind w:right="204"/>
              <w:jc w:val="both"/>
              <w:rPr>
                <w:rFonts w:ascii="Times New Roman" w:hAnsi="Times New Roman"/>
                <w:sz w:val="16"/>
                <w:szCs w:val="16"/>
              </w:rPr>
            </w:pPr>
            <w:r>
              <w:rPr>
                <w:rFonts w:ascii="Times New Roman" w:hAnsi="Times New Roman"/>
                <w:sz w:val="16"/>
                <w:szCs w:val="16"/>
              </w:rPr>
              <w:t>12.3. Проект прокладки волоконно-оптических линий связи должен быть выполнен в соответствии с ГОСТ Р 21.703- 2020 и содержать следующее:</w:t>
            </w:r>
          </w:p>
          <w:p>
            <w:pPr>
              <w:pStyle w:val="Normal"/>
              <w:numPr>
                <w:ilvl w:val="0"/>
                <w:numId w:val="7"/>
              </w:numPr>
              <w:spacing w:before="269" w:after="0"/>
              <w:ind w:hanging="0" w:left="6" w:right="204"/>
              <w:jc w:val="both"/>
              <w:rPr>
                <w:rFonts w:ascii="Times New Roman" w:hAnsi="Times New Roman"/>
                <w:sz w:val="16"/>
                <w:szCs w:val="16"/>
              </w:rPr>
            </w:pPr>
            <w:r>
              <w:rPr>
                <w:rFonts w:ascii="Times New Roman" w:hAnsi="Times New Roman"/>
                <w:sz w:val="16"/>
                <w:szCs w:val="16"/>
              </w:rPr>
              <w:t>общие данные;</w:t>
            </w:r>
          </w:p>
          <w:p>
            <w:pPr>
              <w:pStyle w:val="Normal"/>
              <w:numPr>
                <w:ilvl w:val="0"/>
                <w:numId w:val="7"/>
              </w:numPr>
              <w:spacing w:before="269" w:after="0"/>
              <w:ind w:hanging="0" w:left="6" w:right="204"/>
              <w:jc w:val="both"/>
              <w:rPr>
                <w:rFonts w:ascii="Times New Roman" w:hAnsi="Times New Roman"/>
                <w:sz w:val="16"/>
                <w:szCs w:val="16"/>
              </w:rPr>
            </w:pPr>
            <w:r>
              <w:rPr>
                <w:rFonts w:ascii="Times New Roman" w:hAnsi="Times New Roman"/>
                <w:sz w:val="16"/>
                <w:szCs w:val="16"/>
              </w:rPr>
              <w:t>ситуационный план, выполненный в масштабе 1: 2000;</w:t>
            </w:r>
          </w:p>
          <w:p>
            <w:pPr>
              <w:pStyle w:val="Normal"/>
              <w:numPr>
                <w:ilvl w:val="0"/>
                <w:numId w:val="7"/>
              </w:numPr>
              <w:spacing w:before="269" w:after="0"/>
              <w:ind w:hanging="0" w:left="6" w:right="204"/>
              <w:jc w:val="both"/>
              <w:rPr>
                <w:rFonts w:ascii="Times New Roman" w:hAnsi="Times New Roman"/>
                <w:sz w:val="16"/>
                <w:szCs w:val="16"/>
              </w:rPr>
            </w:pPr>
            <w:r>
              <w:rPr>
                <w:rFonts w:ascii="Times New Roman" w:hAnsi="Times New Roman"/>
                <w:sz w:val="16"/>
                <w:szCs w:val="16"/>
              </w:rPr>
              <w:t>план трассы кабельной линии, выполненный в масштабе 1: 500;</w:t>
            </w:r>
          </w:p>
          <w:p>
            <w:pPr>
              <w:pStyle w:val="Normal"/>
              <w:numPr>
                <w:ilvl w:val="0"/>
                <w:numId w:val="7"/>
              </w:numPr>
              <w:spacing w:before="269" w:after="0"/>
              <w:ind w:hanging="0" w:left="6" w:right="204"/>
              <w:jc w:val="both"/>
              <w:rPr>
                <w:rFonts w:ascii="Times New Roman" w:hAnsi="Times New Roman"/>
                <w:sz w:val="16"/>
                <w:szCs w:val="16"/>
              </w:rPr>
            </w:pPr>
            <w:r>
              <w:rPr>
                <w:rFonts w:ascii="Times New Roman" w:hAnsi="Times New Roman"/>
                <w:sz w:val="16"/>
                <w:szCs w:val="16"/>
              </w:rPr>
              <w:t>схемы разварки муфт и кроссов;</w:t>
            </w:r>
          </w:p>
          <w:p>
            <w:pPr>
              <w:pStyle w:val="Normal"/>
              <w:numPr>
                <w:ilvl w:val="0"/>
                <w:numId w:val="7"/>
              </w:numPr>
              <w:spacing w:before="269" w:after="0"/>
              <w:ind w:hanging="0" w:left="6" w:right="204"/>
              <w:jc w:val="both"/>
              <w:rPr>
                <w:rFonts w:ascii="Times New Roman" w:hAnsi="Times New Roman"/>
                <w:sz w:val="16"/>
                <w:szCs w:val="16"/>
              </w:rPr>
            </w:pPr>
            <w:r>
              <w:rPr>
                <w:rFonts w:ascii="Times New Roman" w:hAnsi="Times New Roman"/>
                <w:sz w:val="16"/>
                <w:szCs w:val="16"/>
              </w:rPr>
              <w:t>схемы размещения оборудования и устройств в шкафах;</w:t>
            </w:r>
          </w:p>
          <w:p>
            <w:pPr>
              <w:pStyle w:val="Normal"/>
              <w:numPr>
                <w:ilvl w:val="0"/>
                <w:numId w:val="7"/>
              </w:numPr>
              <w:spacing w:before="269" w:after="0"/>
              <w:ind w:hanging="0" w:left="6" w:right="204"/>
              <w:jc w:val="both"/>
              <w:rPr>
                <w:rFonts w:ascii="Times New Roman" w:hAnsi="Times New Roman"/>
                <w:sz w:val="16"/>
                <w:szCs w:val="16"/>
              </w:rPr>
            </w:pPr>
            <w:r>
              <w:rPr>
                <w:rFonts w:ascii="Times New Roman" w:hAnsi="Times New Roman"/>
                <w:sz w:val="16"/>
                <w:szCs w:val="16"/>
              </w:rPr>
              <w:t>расчет оптического бюджета;</w:t>
            </w:r>
          </w:p>
          <w:p>
            <w:pPr>
              <w:pStyle w:val="Normal"/>
              <w:numPr>
                <w:ilvl w:val="0"/>
                <w:numId w:val="7"/>
              </w:numPr>
              <w:spacing w:before="269" w:after="0"/>
              <w:ind w:hanging="0" w:left="6" w:right="204"/>
              <w:jc w:val="both"/>
              <w:rPr>
                <w:rFonts w:ascii="Times New Roman" w:hAnsi="Times New Roman"/>
                <w:sz w:val="16"/>
                <w:szCs w:val="16"/>
              </w:rPr>
            </w:pPr>
            <w:r>
              <w:rPr>
                <w:rFonts w:ascii="Times New Roman" w:hAnsi="Times New Roman"/>
                <w:sz w:val="16"/>
                <w:szCs w:val="16"/>
              </w:rPr>
              <w:t>план расположения сети связи в здании;</w:t>
            </w:r>
          </w:p>
          <w:p>
            <w:pPr>
              <w:pStyle w:val="Normal"/>
              <w:numPr>
                <w:ilvl w:val="0"/>
                <w:numId w:val="7"/>
              </w:numPr>
              <w:spacing w:before="269" w:after="0"/>
              <w:ind w:hanging="0" w:left="6" w:right="204"/>
              <w:jc w:val="both"/>
              <w:rPr>
                <w:rFonts w:ascii="Times New Roman" w:hAnsi="Times New Roman"/>
                <w:sz w:val="16"/>
                <w:szCs w:val="16"/>
              </w:rPr>
            </w:pPr>
            <w:r>
              <w:rPr>
                <w:rFonts w:ascii="Times New Roman" w:hAnsi="Times New Roman"/>
                <w:sz w:val="16"/>
                <w:szCs w:val="16"/>
              </w:rPr>
              <w:t>план расположения оборудования в помещениях СС, выполненный в масштабе 1:50;</w:t>
            </w:r>
          </w:p>
          <w:p>
            <w:pPr>
              <w:pStyle w:val="Normal"/>
              <w:numPr>
                <w:ilvl w:val="0"/>
                <w:numId w:val="7"/>
              </w:numPr>
              <w:spacing w:before="269" w:after="0"/>
              <w:ind w:hanging="0" w:left="6" w:right="204"/>
              <w:jc w:val="both"/>
              <w:rPr>
                <w:rFonts w:ascii="Times New Roman" w:hAnsi="Times New Roman"/>
                <w:sz w:val="16"/>
                <w:szCs w:val="16"/>
              </w:rPr>
            </w:pPr>
            <w:r>
              <w:rPr>
                <w:rFonts w:ascii="Times New Roman" w:hAnsi="Times New Roman"/>
                <w:sz w:val="16"/>
                <w:szCs w:val="16"/>
              </w:rPr>
              <w:t>схема электропитания активного оборудования;</w:t>
            </w:r>
          </w:p>
          <w:p>
            <w:pPr>
              <w:pStyle w:val="Normal"/>
              <w:numPr>
                <w:ilvl w:val="0"/>
                <w:numId w:val="7"/>
              </w:numPr>
              <w:spacing w:before="269" w:after="0"/>
              <w:ind w:hanging="0" w:left="6" w:right="204"/>
              <w:jc w:val="both"/>
              <w:rPr>
                <w:rFonts w:ascii="Times New Roman" w:hAnsi="Times New Roman"/>
                <w:sz w:val="16"/>
                <w:szCs w:val="16"/>
              </w:rPr>
            </w:pPr>
            <w:r>
              <w:rPr>
                <w:rFonts w:ascii="Times New Roman" w:hAnsi="Times New Roman"/>
                <w:sz w:val="16"/>
                <w:szCs w:val="16"/>
              </w:rPr>
              <w:t>спецификация оборудования изделий и материалов.</w:t>
            </w:r>
          </w:p>
          <w:p>
            <w:pPr>
              <w:pStyle w:val="Normal"/>
              <w:spacing w:before="269" w:after="0"/>
              <w:ind w:right="57"/>
              <w:jc w:val="both"/>
              <w:rPr>
                <w:rFonts w:ascii="Times New Roman" w:hAnsi="Times New Roman"/>
                <w:sz w:val="16"/>
                <w:szCs w:val="16"/>
              </w:rPr>
            </w:pPr>
            <w:r>
              <w:rPr>
                <w:rFonts w:ascii="Times New Roman" w:hAnsi="Times New Roman"/>
                <w:sz w:val="16"/>
                <w:szCs w:val="16"/>
              </w:rPr>
              <w:t xml:space="preserve">12.4. Проект строительства распределительной сети должен </w:t>
            </w:r>
            <w:r>
              <w:rPr>
                <w:rFonts w:ascii="Times New Roman" w:hAnsi="Times New Roman"/>
                <w:spacing w:val="-2"/>
                <w:sz w:val="16"/>
                <w:szCs w:val="16"/>
              </w:rPr>
              <w:t>быть</w:t>
            </w:r>
            <w:r>
              <w:rPr>
                <w:rFonts w:ascii="Times New Roman" w:hAnsi="Times New Roman"/>
                <w:sz w:val="16"/>
                <w:szCs w:val="16"/>
              </w:rPr>
              <w:t xml:space="preserve"> </w:t>
            </w:r>
            <w:r>
              <w:rPr>
                <w:rFonts w:ascii="Times New Roman" w:hAnsi="Times New Roman"/>
                <w:spacing w:val="-2"/>
                <w:sz w:val="16"/>
                <w:szCs w:val="16"/>
              </w:rPr>
              <w:t>выполнен</w:t>
            </w:r>
            <w:r>
              <w:rPr>
                <w:rFonts w:ascii="Times New Roman" w:hAnsi="Times New Roman"/>
                <w:sz w:val="16"/>
                <w:szCs w:val="16"/>
              </w:rPr>
              <w:t xml:space="preserve"> в соответствии с ГОСТ Р 21.703-2020 и содержать следующее:</w:t>
            </w:r>
          </w:p>
          <w:p>
            <w:pPr>
              <w:pStyle w:val="Normal"/>
              <w:numPr>
                <w:ilvl w:val="0"/>
                <w:numId w:val="8"/>
              </w:numPr>
              <w:spacing w:before="269" w:after="0"/>
              <w:ind w:hanging="0" w:left="6" w:right="57"/>
              <w:jc w:val="both"/>
              <w:rPr>
                <w:rFonts w:ascii="Times New Roman" w:hAnsi="Times New Roman"/>
                <w:sz w:val="16"/>
                <w:szCs w:val="16"/>
              </w:rPr>
            </w:pPr>
            <w:r>
              <w:rPr>
                <w:rFonts w:ascii="Times New Roman" w:hAnsi="Times New Roman"/>
                <w:sz w:val="16"/>
                <w:szCs w:val="16"/>
              </w:rPr>
              <w:t>общие данные;</w:t>
            </w:r>
          </w:p>
          <w:p>
            <w:pPr>
              <w:pStyle w:val="Normal"/>
              <w:numPr>
                <w:ilvl w:val="0"/>
                <w:numId w:val="8"/>
              </w:numPr>
              <w:spacing w:before="269" w:after="0"/>
              <w:ind w:hanging="0" w:left="6" w:right="57"/>
              <w:jc w:val="both"/>
              <w:rPr>
                <w:rFonts w:ascii="Times New Roman" w:hAnsi="Times New Roman"/>
                <w:sz w:val="16"/>
                <w:szCs w:val="16"/>
              </w:rPr>
            </w:pPr>
            <w:r>
              <w:rPr>
                <w:rFonts w:ascii="Times New Roman" w:hAnsi="Times New Roman"/>
                <w:sz w:val="16"/>
                <w:szCs w:val="16"/>
              </w:rPr>
              <w:t xml:space="preserve">план трасс прокладки кабельных линий и </w:t>
            </w:r>
            <w:r>
              <w:rPr>
                <w:rFonts w:ascii="Times New Roman" w:hAnsi="Times New Roman"/>
                <w:spacing w:val="-2"/>
                <w:sz w:val="16"/>
                <w:szCs w:val="16"/>
              </w:rPr>
              <w:t>расположения</w:t>
            </w:r>
            <w:r>
              <w:rPr>
                <w:rFonts w:ascii="Times New Roman" w:hAnsi="Times New Roman"/>
                <w:sz w:val="16"/>
                <w:szCs w:val="16"/>
              </w:rPr>
              <w:t xml:space="preserve"> оборудования, выполненный в масштабе 1: 50;</w:t>
            </w:r>
          </w:p>
          <w:p>
            <w:pPr>
              <w:pStyle w:val="Normal"/>
              <w:numPr>
                <w:ilvl w:val="0"/>
                <w:numId w:val="8"/>
              </w:numPr>
              <w:spacing w:before="269" w:after="0"/>
              <w:ind w:hanging="0" w:left="6" w:right="57"/>
              <w:jc w:val="both"/>
              <w:rPr>
                <w:rFonts w:ascii="Times New Roman" w:hAnsi="Times New Roman"/>
                <w:sz w:val="16"/>
                <w:szCs w:val="16"/>
              </w:rPr>
            </w:pPr>
            <w:r>
              <w:rPr>
                <w:rFonts w:ascii="Times New Roman" w:hAnsi="Times New Roman"/>
                <w:sz w:val="16"/>
                <w:szCs w:val="16"/>
              </w:rPr>
              <w:t>схемы размещения оборудования и устройств в шкафах;</w:t>
            </w:r>
          </w:p>
          <w:p>
            <w:pPr>
              <w:pStyle w:val="Normal"/>
              <w:numPr>
                <w:ilvl w:val="0"/>
                <w:numId w:val="8"/>
              </w:numPr>
              <w:spacing w:before="269" w:after="0"/>
              <w:ind w:hanging="0" w:left="6" w:right="57"/>
              <w:jc w:val="both"/>
              <w:rPr>
                <w:rFonts w:ascii="Times New Roman" w:hAnsi="Times New Roman"/>
                <w:sz w:val="16"/>
                <w:szCs w:val="16"/>
              </w:rPr>
            </w:pPr>
            <w:r>
              <w:rPr>
                <w:rFonts w:ascii="Times New Roman" w:hAnsi="Times New Roman"/>
                <w:sz w:val="16"/>
                <w:szCs w:val="16"/>
              </w:rPr>
              <w:t>схемы сетей связи в здании;</w:t>
            </w:r>
          </w:p>
          <w:p>
            <w:pPr>
              <w:pStyle w:val="Normal"/>
              <w:numPr>
                <w:ilvl w:val="0"/>
                <w:numId w:val="8"/>
              </w:numPr>
              <w:spacing w:before="269" w:after="0"/>
              <w:ind w:hanging="0" w:left="6" w:right="57"/>
              <w:jc w:val="both"/>
              <w:rPr>
                <w:rFonts w:ascii="Times New Roman" w:hAnsi="Times New Roman"/>
                <w:sz w:val="16"/>
                <w:szCs w:val="16"/>
              </w:rPr>
            </w:pPr>
            <w:r>
              <w:rPr>
                <w:rFonts w:ascii="Times New Roman" w:hAnsi="Times New Roman"/>
                <w:sz w:val="16"/>
                <w:szCs w:val="16"/>
              </w:rPr>
              <w:t>схема электропитания активного оборудования;</w:t>
            </w:r>
          </w:p>
          <w:p>
            <w:pPr>
              <w:pStyle w:val="Normal"/>
              <w:numPr>
                <w:ilvl w:val="0"/>
                <w:numId w:val="8"/>
              </w:numPr>
              <w:spacing w:before="269" w:after="0"/>
              <w:ind w:hanging="0" w:left="6" w:right="57"/>
              <w:jc w:val="both"/>
              <w:rPr>
                <w:rFonts w:ascii="Times New Roman" w:hAnsi="Times New Roman"/>
                <w:sz w:val="16"/>
                <w:szCs w:val="16"/>
              </w:rPr>
            </w:pPr>
            <w:r>
              <w:rPr>
                <w:rFonts w:ascii="Times New Roman" w:hAnsi="Times New Roman"/>
                <w:sz w:val="16"/>
                <w:szCs w:val="16"/>
              </w:rPr>
              <w:t>спецификация оборудования изделий и материалов;</w:t>
            </w:r>
          </w:p>
          <w:p>
            <w:pPr>
              <w:pStyle w:val="Normal"/>
              <w:numPr>
                <w:ilvl w:val="0"/>
                <w:numId w:val="8"/>
              </w:numPr>
              <w:spacing w:before="269" w:after="0"/>
              <w:ind w:hanging="0" w:left="6" w:right="57"/>
              <w:jc w:val="both"/>
              <w:rPr>
                <w:rFonts w:ascii="Times New Roman" w:hAnsi="Times New Roman"/>
                <w:sz w:val="16"/>
                <w:szCs w:val="16"/>
              </w:rPr>
            </w:pPr>
            <w:r>
              <w:rPr>
                <w:rFonts w:ascii="Times New Roman" w:hAnsi="Times New Roman"/>
                <w:sz w:val="16"/>
                <w:szCs w:val="16"/>
              </w:rPr>
              <w:t>однолинейная схема электрической сети с указанием точки/ек присоединения к объекту/ам электросетевого хозяйства.</w:t>
            </w:r>
          </w:p>
          <w:p>
            <w:pPr>
              <w:pStyle w:val="Normal"/>
              <w:spacing w:before="269" w:after="0"/>
              <w:ind w:right="130"/>
              <w:jc w:val="both"/>
              <w:rPr>
                <w:rFonts w:ascii="Times New Roman" w:hAnsi="Times New Roman"/>
                <w:sz w:val="16"/>
                <w:szCs w:val="16"/>
              </w:rPr>
            </w:pPr>
            <w:r>
              <w:rPr>
                <w:rFonts w:ascii="Times New Roman" w:hAnsi="Times New Roman"/>
                <w:sz w:val="16"/>
                <w:szCs w:val="16"/>
              </w:rPr>
              <w:t>12.5. Проект электроснабжения оборудования связи с присоединением к электрическим сетям на границе участка (границе балансовой принадлежности), предусмотренного проектом на объект капитального строительства в разделе Рабочей документации системы электроснабжения по объекту капитального строительства на основании следующих нормативных документов:</w:t>
            </w:r>
          </w:p>
          <w:p>
            <w:pPr>
              <w:pStyle w:val="Normal"/>
              <w:spacing w:before="269" w:after="0"/>
              <w:ind w:right="130"/>
              <w:jc w:val="both"/>
              <w:rPr>
                <w:rFonts w:ascii="Times New Roman" w:hAnsi="Times New Roman"/>
                <w:sz w:val="16"/>
                <w:szCs w:val="16"/>
              </w:rPr>
            </w:pPr>
            <w:r>
              <w:rPr>
                <w:rFonts w:ascii="Times New Roman" w:hAnsi="Times New Roman"/>
                <w:sz w:val="16"/>
                <w:szCs w:val="16"/>
              </w:rPr>
              <w:t>- ПУЭ издание 6,7;</w:t>
            </w:r>
          </w:p>
          <w:p>
            <w:pPr>
              <w:pStyle w:val="Normal"/>
              <w:spacing w:before="269" w:after="0"/>
              <w:ind w:right="130"/>
              <w:jc w:val="both"/>
              <w:rPr>
                <w:rFonts w:ascii="Times New Roman" w:hAnsi="Times New Roman"/>
                <w:sz w:val="16"/>
                <w:szCs w:val="16"/>
              </w:rPr>
            </w:pPr>
            <w:r>
              <w:rPr>
                <w:rFonts w:ascii="Times New Roman" w:hAnsi="Times New Roman"/>
                <w:sz w:val="16"/>
                <w:szCs w:val="16"/>
              </w:rPr>
              <w:t>- СП 256.1325800.2016 «Электроустановки жилых и общественных зданий. Правила проектирования и монтажа»;</w:t>
            </w:r>
          </w:p>
          <w:p>
            <w:pPr>
              <w:pStyle w:val="Normal"/>
              <w:spacing w:before="269" w:after="0"/>
              <w:ind w:right="130"/>
              <w:jc w:val="both"/>
              <w:rPr>
                <w:rFonts w:ascii="Times New Roman" w:hAnsi="Times New Roman"/>
                <w:sz w:val="16"/>
                <w:szCs w:val="16"/>
              </w:rPr>
            </w:pPr>
            <w:r>
              <w:rPr>
                <w:rFonts w:ascii="Times New Roman" w:hAnsi="Times New Roman"/>
                <w:sz w:val="16"/>
                <w:szCs w:val="16"/>
              </w:rPr>
              <w:t>- ГОСТ 24291 Электрическая часть электростанции и электрической сети;</w:t>
            </w:r>
          </w:p>
          <w:p>
            <w:pPr>
              <w:pStyle w:val="Normal"/>
              <w:spacing w:before="269" w:after="0"/>
              <w:ind w:right="130"/>
              <w:jc w:val="both"/>
              <w:rPr>
                <w:rFonts w:ascii="Times New Roman" w:hAnsi="Times New Roman"/>
                <w:sz w:val="16"/>
                <w:szCs w:val="16"/>
              </w:rPr>
            </w:pPr>
            <w:r>
              <w:rPr>
                <w:rFonts w:ascii="Times New Roman" w:hAnsi="Times New Roman"/>
                <w:sz w:val="16"/>
                <w:szCs w:val="16"/>
              </w:rPr>
              <w:t>- А10-93 «Защитное заземление и зануление электроустановок».</w:t>
            </w:r>
          </w:p>
          <w:p>
            <w:pPr>
              <w:pStyle w:val="Normal"/>
              <w:spacing w:before="269" w:after="0"/>
              <w:ind w:right="130"/>
              <w:jc w:val="both"/>
              <w:rPr>
                <w:rFonts w:ascii="Times New Roman" w:hAnsi="Times New Roman"/>
                <w:sz w:val="16"/>
                <w:szCs w:val="16"/>
              </w:rPr>
            </w:pPr>
            <w:r>
              <w:rPr>
                <w:rFonts w:ascii="Times New Roman" w:hAnsi="Times New Roman"/>
                <w:sz w:val="16"/>
                <w:szCs w:val="16"/>
              </w:rPr>
              <w:t>12.6. Описание размещения существующих и проектируемых сетей связи и сетей электроснабжения оборудования связи отобразить:</w:t>
            </w:r>
          </w:p>
          <w:p>
            <w:pPr>
              <w:pStyle w:val="Normal"/>
              <w:spacing w:before="269" w:after="0"/>
              <w:ind w:right="130"/>
              <w:jc w:val="both"/>
              <w:rPr>
                <w:rFonts w:ascii="Times New Roman" w:hAnsi="Times New Roman"/>
                <w:sz w:val="16"/>
                <w:szCs w:val="16"/>
              </w:rPr>
            </w:pPr>
            <w:r>
              <w:rPr>
                <w:rFonts w:ascii="Times New Roman" w:hAnsi="Times New Roman"/>
                <w:sz w:val="16"/>
                <w:szCs w:val="16"/>
              </w:rPr>
              <w:t>- в проектной документации к заявлению на выдачу разрешения на строительство в соответствии с Градостроительным кодексом РФ ФЗ-190;</w:t>
            </w:r>
          </w:p>
          <w:p>
            <w:pPr>
              <w:pStyle w:val="Normal"/>
              <w:spacing w:before="269" w:after="0"/>
              <w:ind w:right="130"/>
              <w:jc w:val="both"/>
              <w:rPr>
                <w:rFonts w:ascii="Times New Roman" w:hAnsi="Times New Roman"/>
                <w:sz w:val="16"/>
                <w:szCs w:val="16"/>
              </w:rPr>
            </w:pPr>
            <w:r>
              <w:rPr>
                <w:rFonts w:ascii="Times New Roman" w:hAnsi="Times New Roman"/>
                <w:sz w:val="16"/>
                <w:szCs w:val="16"/>
              </w:rPr>
              <w:t>- на комплексной схеме инженерного обеспечения территории (КСИО) (При утверждении КСИО в соответствии с Градостроительным кодексом РФ ФЗ-190).</w:t>
            </w:r>
          </w:p>
          <w:p>
            <w:pPr>
              <w:pStyle w:val="Normal"/>
              <w:spacing w:before="269" w:after="0"/>
              <w:ind w:right="130"/>
              <w:jc w:val="both"/>
              <w:rPr/>
            </w:pPr>
            <w:r>
              <w:rPr>
                <w:rFonts w:ascii="Times New Roman" w:hAnsi="Times New Roman"/>
                <w:sz w:val="16"/>
                <w:szCs w:val="16"/>
              </w:rPr>
              <w:t xml:space="preserve">12.7. При выполнении проектных и строительно- монтажных работ руководствоваться Техническими требованиями ПАО «Ростелеком», размещенными на портале </w:t>
            </w:r>
            <w:hyperlink r:id="rId10">
              <w:r>
                <w:rPr>
                  <w:rFonts w:ascii="Times New Roman" w:hAnsi="Times New Roman"/>
                  <w:color w:val="000080"/>
                  <w:sz w:val="16"/>
                  <w:szCs w:val="16"/>
                  <w:u w:val="single" w:color="000000"/>
                </w:rPr>
                <w:t>https://zakupki.rostelecom.ru/info_docs/tz/building/</w:t>
              </w:r>
            </w:hyperlink>
            <w:r>
              <w:rPr>
                <w:rFonts w:ascii="Times New Roman" w:hAnsi="Times New Roman"/>
                <w:sz w:val="16"/>
                <w:szCs w:val="16"/>
              </w:rPr>
              <w:t>.</w:t>
            </w:r>
          </w:p>
          <w:p>
            <w:pPr>
              <w:pStyle w:val="Normal"/>
              <w:spacing w:before="269" w:after="0"/>
              <w:ind w:right="130"/>
              <w:jc w:val="both"/>
              <w:rPr>
                <w:rFonts w:ascii="Times New Roman" w:hAnsi="Times New Roman"/>
                <w:sz w:val="16"/>
                <w:szCs w:val="16"/>
              </w:rPr>
            </w:pPr>
            <w:r>
              <w:rPr>
                <w:rFonts w:ascii="Times New Roman" w:hAnsi="Times New Roman"/>
                <w:sz w:val="16"/>
                <w:szCs w:val="16"/>
              </w:rPr>
              <w:t>12.8. В проектах предусмотреть специальные меры по сохранности оборудования. Активное оборудование устанавливать в ящиках повышенной защищенности от механических воздействий, оборудованных сейфовыми замками и вентиляционными отверстиями.</w:t>
            </w:r>
          </w:p>
          <w:p>
            <w:pPr>
              <w:pStyle w:val="Normal"/>
              <w:spacing w:before="269" w:after="0"/>
              <w:ind w:right="113"/>
              <w:jc w:val="both"/>
              <w:rPr>
                <w:rFonts w:ascii="Times New Roman" w:hAnsi="Times New Roman"/>
                <w:sz w:val="16"/>
                <w:szCs w:val="16"/>
              </w:rPr>
            </w:pPr>
            <w:r>
              <w:rPr>
                <w:rFonts w:ascii="Times New Roman" w:hAnsi="Times New Roman"/>
                <w:sz w:val="16"/>
                <w:szCs w:val="16"/>
              </w:rPr>
              <w:t>12.9. Активное оборудование подключать от распределительного щита, устанавливаемого в специально выделенном помещении, по отдельным кабельным линиям, с установкой автоматов защиты в распределительном щите и в проектируемых металлических шкафах.</w:t>
            </w:r>
          </w:p>
          <w:p>
            <w:pPr>
              <w:pStyle w:val="Normal"/>
              <w:spacing w:before="269" w:after="0"/>
              <w:ind w:right="113"/>
              <w:jc w:val="both"/>
              <w:rPr>
                <w:rFonts w:ascii="Times New Roman" w:hAnsi="Times New Roman"/>
                <w:sz w:val="16"/>
                <w:szCs w:val="16"/>
              </w:rPr>
            </w:pPr>
            <w:r>
              <w:rPr>
                <w:rFonts w:ascii="Times New Roman" w:hAnsi="Times New Roman"/>
                <w:sz w:val="16"/>
                <w:szCs w:val="16"/>
              </w:rPr>
              <w:t>12.10. Номинальный ток защитных автоматов необходимо определять исходя из значений потребляемых электрических мощностей.</w:t>
            </w:r>
          </w:p>
          <w:p>
            <w:pPr>
              <w:pStyle w:val="Normal"/>
              <w:spacing w:before="0" w:after="0"/>
              <w:ind w:left="600"/>
              <w:jc w:val="both"/>
              <w:rPr>
                <w:rFonts w:ascii="Times New Roman" w:hAnsi="Times New Roman"/>
                <w:sz w:val="16"/>
                <w:szCs w:val="16"/>
              </w:rPr>
            </w:pPr>
            <w:r>
              <w:rPr>
                <w:rFonts w:ascii="Times New Roman" w:hAnsi="Times New Roman"/>
                <w:sz w:val="16"/>
                <w:szCs w:val="16"/>
              </w:rPr>
            </w:r>
          </w:p>
          <w:p>
            <w:pPr>
              <w:pStyle w:val="Normal"/>
              <w:spacing w:before="0" w:after="0"/>
              <w:ind w:right="113"/>
              <w:jc w:val="both"/>
              <w:rPr>
                <w:rFonts w:ascii="Times New Roman" w:hAnsi="Times New Roman"/>
                <w:sz w:val="16"/>
                <w:szCs w:val="16"/>
              </w:rPr>
            </w:pPr>
            <w:r>
              <w:rPr>
                <w:rFonts w:ascii="Times New Roman" w:hAnsi="Times New Roman"/>
                <w:sz w:val="16"/>
                <w:szCs w:val="16"/>
              </w:rPr>
              <w:t>12.11. Бесперебойное электропитание VoIP-шлюзов, коммутаторов, конвертеров IP/СПВ обеспечить путем установки источника бесперебойного питания с топологией Line-Interactive (линейно-интерактивные) с подключением внешней АБ. Внешние аккумуляторные батареи для ИБП должны применяться в соответствии с условиями эксплуатации оборудования — разряд/заряд следующих типов: герметичные свинцово-кислотные, необслуживаемые с установленным сроком службы 3-5 лет либо аккумуляторыне батареи на базе технологии LiFePO4. ИБП должен обеспечивать не менее 4 часов автономной работы.</w:t>
            </w:r>
          </w:p>
          <w:p>
            <w:pPr>
              <w:pStyle w:val="Normal"/>
              <w:spacing w:before="0" w:after="0"/>
              <w:ind w:right="113"/>
              <w:jc w:val="both"/>
              <w:rPr>
                <w:rFonts w:ascii="Times New Roman" w:hAnsi="Times New Roman"/>
                <w:sz w:val="16"/>
                <w:szCs w:val="16"/>
              </w:rPr>
            </w:pPr>
            <w:r>
              <w:rPr>
                <w:rFonts w:ascii="Times New Roman" w:hAnsi="Times New Roman"/>
                <w:sz w:val="16"/>
                <w:szCs w:val="16"/>
              </w:rPr>
              <w:t xml:space="preserve">12.12. Проектные и строительно-монтажные работы </w:t>
            </w:r>
            <w:r>
              <w:rPr>
                <w:rFonts w:ascii="Times New Roman" w:hAnsi="Times New Roman"/>
                <w:spacing w:val="-2"/>
                <w:sz w:val="16"/>
                <w:szCs w:val="16"/>
              </w:rPr>
              <w:t>должны</w:t>
            </w:r>
            <w:r>
              <w:rPr>
                <w:rFonts w:ascii="Times New Roman" w:hAnsi="Times New Roman"/>
                <w:sz w:val="16"/>
                <w:szCs w:val="16"/>
              </w:rPr>
              <w:t xml:space="preserve"> </w:t>
            </w:r>
            <w:r>
              <w:rPr>
                <w:rFonts w:ascii="Times New Roman" w:hAnsi="Times New Roman"/>
                <w:spacing w:val="-2"/>
                <w:sz w:val="16"/>
                <w:szCs w:val="16"/>
              </w:rPr>
              <w:t>производиться</w:t>
            </w:r>
            <w:r>
              <w:rPr>
                <w:rFonts w:ascii="Times New Roman" w:hAnsi="Times New Roman"/>
                <w:sz w:val="16"/>
                <w:szCs w:val="16"/>
              </w:rPr>
              <w:t xml:space="preserve"> организациями, имеющих аккредитацию в саморегулируемой организации (СРО) с правом осуществления данных работ в соответствии с законодательством РФ.</w:t>
            </w:r>
          </w:p>
          <w:p>
            <w:pPr>
              <w:pStyle w:val="Normal"/>
              <w:spacing w:before="0" w:after="0"/>
              <w:ind w:right="113"/>
              <w:jc w:val="both"/>
              <w:rPr/>
            </w:pPr>
            <w:r>
              <w:rPr>
                <w:rFonts w:ascii="Times New Roman" w:hAnsi="Times New Roman"/>
                <w:sz w:val="16"/>
                <w:szCs w:val="16"/>
              </w:rPr>
              <w:t>1</w:t>
            </w:r>
            <w:r>
              <w:rPr>
                <w:rFonts w:ascii="Times New Roman" w:hAnsi="Times New Roman"/>
                <w:sz w:val="16"/>
                <w:szCs w:val="16"/>
              </w:rPr>
              <w:t xml:space="preserve">2.13. Проектную документацию предоставить на согласование в ПАО «Ростелеком» по адресу: </w:t>
            </w:r>
            <w:hyperlink r:id="rId11">
              <w:r>
                <w:rPr>
                  <w:rFonts w:ascii="Times New Roman" w:hAnsi="Times New Roman"/>
                  <w:color w:val="000080"/>
                  <w:sz w:val="16"/>
                  <w:szCs w:val="16"/>
                  <w:u w:val="single" w:color="000000"/>
                </w:rPr>
                <w:t>office-</w:t>
              </w:r>
            </w:hyperlink>
            <w:r>
              <w:rPr>
                <w:rFonts w:ascii="Times New Roman" w:hAnsi="Times New Roman"/>
                <w:sz w:val="16"/>
                <w:szCs w:val="16"/>
              </w:rPr>
              <w:t xml:space="preserve"> </w:t>
            </w:r>
            <w:hyperlink r:id="rId12">
              <w:r>
                <w:rPr>
                  <w:rFonts w:ascii="Times New Roman" w:hAnsi="Times New Roman"/>
                  <w:color w:val="000080"/>
                  <w:sz w:val="16"/>
                  <w:szCs w:val="16"/>
                  <w:u w:val="single" w:color="000000"/>
                </w:rPr>
                <w:t>np@nw.rt.ru.</w:t>
              </w:r>
            </w:hyperlink>
          </w:p>
          <w:p>
            <w:pPr>
              <w:pStyle w:val="Normal"/>
              <w:spacing w:before="0" w:after="0"/>
              <w:ind w:right="113"/>
              <w:jc w:val="both"/>
              <w:rPr>
                <w:rFonts w:ascii="Times New Roman" w:hAnsi="Times New Roman"/>
                <w:sz w:val="16"/>
                <w:szCs w:val="16"/>
              </w:rPr>
            </w:pPr>
            <w:r>
              <w:rPr>
                <w:rFonts w:ascii="Times New Roman" w:hAnsi="Times New Roman"/>
                <w:sz w:val="16"/>
                <w:szCs w:val="16"/>
              </w:rPr>
              <w:t>12.14. Обеспечение технического надзора за строительством кабельной канализации и прокладкой кабеля связи.</w:t>
            </w:r>
          </w:p>
          <w:p>
            <w:pPr>
              <w:pStyle w:val="Normal"/>
              <w:spacing w:lineRule="auto" w:line="240" w:before="0" w:after="0"/>
              <w:ind w:right="0"/>
              <w:jc w:val="both"/>
              <w:rPr>
                <w:rFonts w:ascii="Times New Roman" w:hAnsi="Times New Roman"/>
                <w:sz w:val="16"/>
                <w:szCs w:val="16"/>
              </w:rPr>
            </w:pPr>
            <w:r>
              <w:rPr>
                <w:rFonts w:ascii="Times New Roman" w:hAnsi="Times New Roman"/>
                <w:sz w:val="16"/>
                <w:szCs w:val="16"/>
              </w:rPr>
              <w:t>12.15. В кабельных колодцах произвести герметизацию кабельных каналов, маркировку проложенного ВОК полимерными бирками или бирками КМП (пластмассового маркировочного комплекта) с указанием: марки кабеля, номера (направления) кабеля, даты прокладки и владельца. Для нумерации размещаемого кабеля применяется номер выданных технических условий на каждый участок прокладки этого кабеля - № 01/17/18303/24. Маркировка кабеля бирками осуществляется по всей трассе прокладки: в кабельной шахте, в станционном кабельном колодце, в смотровых устройствах.</w:t>
            </w:r>
          </w:p>
          <w:p>
            <w:pPr>
              <w:pStyle w:val="Normal"/>
              <w:spacing w:lineRule="auto" w:line="240" w:before="0" w:after="0"/>
              <w:ind w:right="0"/>
              <w:jc w:val="both"/>
              <w:rPr>
                <w:rFonts w:ascii="Times New Roman" w:hAnsi="Times New Roman"/>
                <w:sz w:val="16"/>
                <w:szCs w:val="16"/>
              </w:rPr>
            </w:pPr>
            <w:r>
              <w:rPr>
                <w:rFonts w:ascii="Times New Roman" w:hAnsi="Times New Roman"/>
                <w:sz w:val="16"/>
                <w:szCs w:val="16"/>
              </w:rPr>
              <w:t>12.16. После окончания строительных работ подготовить объект строительства к сдаче с участием представителей Сервисного центра г. Опочка ПАО «Ростелеком» с предоставлением исполнительной документации.</w:t>
            </w:r>
          </w:p>
          <w:p>
            <w:pPr>
              <w:pStyle w:val="Normal"/>
              <w:spacing w:before="0" w:after="0"/>
              <w:ind w:right="0"/>
              <w:jc w:val="both"/>
              <w:rPr/>
            </w:pPr>
            <w:r>
              <w:rPr>
                <w:rFonts w:ascii="Times New Roman" w:hAnsi="Times New Roman"/>
                <w:sz w:val="16"/>
                <w:szCs w:val="16"/>
              </w:rPr>
              <w:t xml:space="preserve">12.17. Состав исполнительной документации уточнить на портале ПАО «Ростелеком» по ссылке: </w:t>
            </w:r>
            <w:hyperlink r:id="rId13">
              <w:r>
                <w:rPr>
                  <w:rFonts w:ascii="Times New Roman" w:hAnsi="Times New Roman"/>
                  <w:color w:val="000080"/>
                  <w:sz w:val="16"/>
                  <w:szCs w:val="16"/>
                  <w:u w:val="single" w:color="000000"/>
                </w:rPr>
                <w:t>https://zakupki.rostelecom.ru/info_docs/tz/documents/</w:t>
              </w:r>
            </w:hyperlink>
            <w:r>
              <w:rPr>
                <w:rFonts w:ascii="Times New Roman" w:hAnsi="Times New Roman"/>
                <w:sz w:val="16"/>
                <w:szCs w:val="16"/>
              </w:rPr>
              <w:t>.</w:t>
            </w:r>
          </w:p>
          <w:p>
            <w:pPr>
              <w:pStyle w:val="Normal"/>
              <w:spacing w:before="0" w:after="0"/>
              <w:ind w:right="0"/>
              <w:jc w:val="both"/>
              <w:rPr>
                <w:rFonts w:ascii="Times New Roman" w:hAnsi="Times New Roman"/>
                <w:sz w:val="16"/>
                <w:szCs w:val="16"/>
              </w:rPr>
            </w:pPr>
            <w:r>
              <w:rPr>
                <w:rFonts w:ascii="Times New Roman" w:hAnsi="Times New Roman"/>
                <w:sz w:val="16"/>
                <w:szCs w:val="16"/>
              </w:rPr>
              <w:t>12.18. Исполнительную документацию (1экз. на бумажном носителе + 1экз. в электронном виде), подписанную лицом, осуществляющим технический надзор, предоставить в Сервисный центр Псковский район ПАО «Ростелеком»: Псковская область, г. Псков. ул. Некрасова, д. 17/11, тел. 8 8112 66 86 70, директор СЦ Архипенко А.А.</w:t>
            </w:r>
          </w:p>
          <w:p>
            <w:pPr>
              <w:pStyle w:val="Normal"/>
              <w:spacing w:before="269" w:after="0"/>
              <w:ind w:left="6" w:right="204"/>
              <w:jc w:val="both"/>
              <w:rPr>
                <w:rFonts w:ascii="Times New Roman" w:hAnsi="Times New Roman"/>
                <w:sz w:val="16"/>
                <w:szCs w:val="16"/>
              </w:rPr>
            </w:pPr>
            <w:r>
              <w:rPr>
                <w:rFonts w:ascii="Times New Roman" w:hAnsi="Times New Roman"/>
                <w:sz w:val="16"/>
                <w:szCs w:val="16"/>
              </w:rPr>
            </w:r>
          </w:p>
        </w:tc>
      </w:tr>
      <w:tr>
        <w:trPr/>
        <w:tc>
          <w:tcPr>
            <w:tcW w:w="3596" w:type="dxa"/>
            <w:tcBorders>
              <w:top w:val="single" w:sz="6" w:space="0" w:color="000000"/>
              <w:left w:val="single" w:sz="6" w:space="0" w:color="000000"/>
              <w:bottom w:val="single" w:sz="6" w:space="0" w:color="000000"/>
              <w:right w:val="single" w:sz="6" w:space="0" w:color="000000"/>
            </w:tcBorders>
            <w:vAlign w:val="center"/>
          </w:tcPr>
          <w:p>
            <w:pPr>
              <w:pStyle w:val="Normal"/>
              <w:spacing w:before="269" w:after="0"/>
              <w:ind w:left="136" w:right="232"/>
              <w:rPr>
                <w:rFonts w:ascii="Times New Roman" w:hAnsi="Times New Roman"/>
                <w:sz w:val="16"/>
                <w:szCs w:val="16"/>
              </w:rPr>
            </w:pPr>
            <w:r>
              <w:rPr>
                <w:rFonts w:ascii="Times New Roman" w:hAnsi="Times New Roman"/>
                <w:sz w:val="16"/>
                <w:szCs w:val="16"/>
              </w:rPr>
              <w:t>13. Требования к проектируемому строительному объекту</w:t>
            </w:r>
          </w:p>
        </w:tc>
        <w:tc>
          <w:tcPr>
            <w:tcW w:w="6608" w:type="dxa"/>
            <w:tcBorders>
              <w:top w:val="single" w:sz="6" w:space="0" w:color="000000"/>
              <w:left w:val="single" w:sz="6" w:space="0" w:color="000000"/>
              <w:bottom w:val="single" w:sz="6" w:space="0" w:color="000000"/>
              <w:right w:val="single" w:sz="6" w:space="0" w:color="000000"/>
            </w:tcBorders>
            <w:vAlign w:val="center"/>
          </w:tcPr>
          <w:p>
            <w:pPr>
              <w:pStyle w:val="Normal"/>
              <w:spacing w:before="269" w:after="0"/>
              <w:ind w:firstLine="249" w:left="142" w:right="164"/>
              <w:rPr>
                <w:rFonts w:ascii="Times New Roman" w:hAnsi="Times New Roman"/>
                <w:sz w:val="16"/>
                <w:szCs w:val="16"/>
              </w:rPr>
            </w:pPr>
            <w:r>
              <w:rPr>
                <w:rFonts w:ascii="Times New Roman" w:hAnsi="Times New Roman"/>
                <w:sz w:val="16"/>
                <w:szCs w:val="16"/>
              </w:rPr>
              <w:t>В случае попадания в пятно застройки существующих линий и сооружений связи ПАО «Ростелеком», до начала производства работ на объекте, предусмотреть реконструкцию (вынос/защиту) ЛКСС с перекладкой и переключением всех кабелей за счет средств Заказчика по отдельным ТТиУ ПАО «Ростелеком».</w:t>
            </w:r>
          </w:p>
        </w:tc>
      </w:tr>
      <w:tr>
        <w:trPr/>
        <w:tc>
          <w:tcPr>
            <w:tcW w:w="3596" w:type="dxa"/>
            <w:tcBorders>
              <w:top w:val="single" w:sz="6" w:space="0" w:color="000000"/>
              <w:left w:val="single" w:sz="6" w:space="0" w:color="000000"/>
              <w:bottom w:val="single" w:sz="6" w:space="0" w:color="000000"/>
              <w:right w:val="single" w:sz="6" w:space="0" w:color="000000"/>
            </w:tcBorders>
            <w:vAlign w:val="center"/>
          </w:tcPr>
          <w:p>
            <w:pPr>
              <w:pStyle w:val="Normal"/>
              <w:spacing w:before="269" w:after="0"/>
              <w:ind w:left="136" w:right="505"/>
              <w:rPr>
                <w:rFonts w:ascii="Times New Roman" w:hAnsi="Times New Roman"/>
                <w:sz w:val="16"/>
                <w:szCs w:val="16"/>
              </w:rPr>
            </w:pPr>
            <w:r>
              <w:rPr>
                <w:rFonts w:ascii="Times New Roman" w:hAnsi="Times New Roman"/>
                <w:sz w:val="16"/>
                <w:szCs w:val="16"/>
              </w:rPr>
              <w:t>14. Срок действия настоящих технических условий</w:t>
            </w:r>
          </w:p>
        </w:tc>
        <w:tc>
          <w:tcPr>
            <w:tcW w:w="660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hanging="0" w:left="0" w:right="0"/>
              <w:jc w:val="both"/>
              <w:rPr>
                <w:rFonts w:ascii="Times New Roman" w:hAnsi="Times New Roman"/>
                <w:sz w:val="16"/>
                <w:szCs w:val="16"/>
              </w:rPr>
            </w:pPr>
            <w:r>
              <w:rPr>
                <w:rFonts w:ascii="Times New Roman" w:hAnsi="Times New Roman"/>
                <w:sz w:val="16"/>
                <w:szCs w:val="16"/>
              </w:rPr>
              <w:t>Срок действия технических условий – 3 года. В случае если в течение 1 года со дня выдачи технических условий Заявителем не будет подана заявка о подключении, срок действия ТУ прекращается.</w:t>
            </w:r>
          </w:p>
          <w:p>
            <w:pPr>
              <w:pStyle w:val="Normal"/>
              <w:spacing w:lineRule="auto" w:line="240" w:before="0" w:after="0"/>
              <w:ind w:hanging="0" w:left="0" w:right="0"/>
              <w:jc w:val="both"/>
              <w:rPr>
                <w:rFonts w:ascii="Times New Roman" w:hAnsi="Times New Roman"/>
                <w:sz w:val="16"/>
                <w:szCs w:val="16"/>
              </w:rPr>
            </w:pPr>
            <w:r>
              <w:rPr>
                <w:rFonts w:ascii="Times New Roman" w:hAnsi="Times New Roman"/>
                <w:sz w:val="16"/>
                <w:szCs w:val="16"/>
              </w:rPr>
              <w:t>Технические условия выдаются в целях заключения договора о подключении (технологическом присоединении) и являются обязательным приложением к договору о подключении.</w:t>
            </w:r>
          </w:p>
        </w:tc>
      </w:tr>
    </w:tbl>
    <w:p>
      <w:pPr>
        <w:pStyle w:val="Normal"/>
        <w:spacing w:before="0" w:after="0"/>
        <w:ind w:firstLine="709"/>
        <w:jc w:val="both"/>
        <w:rPr>
          <w:rFonts w:ascii="Times New Roman" w:hAnsi="Times New Roman"/>
          <w:spacing w:val="2"/>
          <w:sz w:val="20"/>
          <w:szCs w:val="20"/>
        </w:rPr>
      </w:pPr>
      <w:r>
        <w:rPr>
          <w:rFonts w:ascii="Times New Roman" w:hAnsi="Times New Roman"/>
          <w:spacing w:val="2"/>
          <w:sz w:val="20"/>
          <w:szCs w:val="20"/>
        </w:rPr>
      </w:r>
    </w:p>
    <w:p>
      <w:pPr>
        <w:pStyle w:val="Normal"/>
        <w:spacing w:before="0" w:after="0"/>
        <w:ind w:firstLine="709"/>
        <w:contextualSpacing/>
        <w:jc w:val="both"/>
        <w:rPr>
          <w:rFonts w:ascii="Times New Roman" w:hAnsi="Times New Roman"/>
          <w:sz w:val="20"/>
          <w:szCs w:val="20"/>
        </w:rPr>
      </w:pPr>
      <w:r>
        <w:rPr>
          <w:rFonts w:ascii="Times New Roman" w:hAnsi="Times New Roman"/>
          <w:b/>
          <w:sz w:val="20"/>
          <w:szCs w:val="20"/>
        </w:rPr>
        <w:t>2.Условия аукциона:</w:t>
      </w:r>
    </w:p>
    <w:p>
      <w:pPr>
        <w:pStyle w:val="Normal"/>
        <w:spacing w:before="0" w:after="0"/>
        <w:ind w:firstLine="709"/>
        <w:contextualSpacing/>
        <w:jc w:val="both"/>
        <w:rPr>
          <w:rFonts w:ascii="Times New Roman" w:hAnsi="Times New Roman"/>
          <w:sz w:val="20"/>
          <w:szCs w:val="20"/>
        </w:rPr>
      </w:pPr>
      <w:r>
        <w:rPr>
          <w:rFonts w:ascii="Times New Roman" w:hAnsi="Times New Roman"/>
          <w:sz w:val="20"/>
          <w:szCs w:val="20"/>
        </w:rPr>
        <w:t xml:space="preserve">Начальная цена аукциона (100% от рыночной стоимости, определенной в соответствии с  Федеральным законом от 29.07.1998 № 135-ФЗ «Об оценочной деятельности в Российской Федерации»): </w:t>
      </w:r>
    </w:p>
    <w:p>
      <w:pPr>
        <w:pStyle w:val="Normal"/>
        <w:spacing w:before="0" w:after="0"/>
        <w:ind w:firstLine="709"/>
        <w:contextualSpacing/>
        <w:jc w:val="both"/>
        <w:rPr>
          <w:rFonts w:ascii="Times New Roman" w:hAnsi="Times New Roman"/>
          <w:sz w:val="20"/>
          <w:szCs w:val="20"/>
        </w:rPr>
      </w:pPr>
      <w:r>
        <w:rPr>
          <w:rFonts w:ascii="Times New Roman" w:hAnsi="Times New Roman"/>
          <w:sz w:val="20"/>
          <w:szCs w:val="20"/>
        </w:rPr>
        <w:t>14 437 (четырнадцать тысяч четыреста тридцать семь) рублей 23 копейки, согласно отчету об оценке No 3359/24 от 15.10.2024 г., подготовленному ООО «Профит» в рамках исполнения ГК № 24-105 от 30.08.2024.</w:t>
      </w:r>
    </w:p>
    <w:p>
      <w:pPr>
        <w:pStyle w:val="Normal"/>
        <w:spacing w:before="0" w:after="0"/>
        <w:ind w:firstLine="709"/>
        <w:jc w:val="both"/>
        <w:rPr>
          <w:rFonts w:ascii="Times New Roman" w:hAnsi="Times New Roman"/>
          <w:sz w:val="20"/>
          <w:szCs w:val="20"/>
        </w:rPr>
      </w:pPr>
      <w:r>
        <w:rPr>
          <w:rFonts w:ascii="Times New Roman" w:hAnsi="Times New Roman"/>
          <w:sz w:val="20"/>
          <w:szCs w:val="20"/>
        </w:rPr>
        <w:t>Шаг аукциона (3% от начальной цены предмета аукциона) — 433 руб. 12 коп.</w:t>
      </w:r>
    </w:p>
    <w:p>
      <w:pPr>
        <w:pStyle w:val="Normal"/>
        <w:spacing w:before="0" w:after="0"/>
        <w:ind w:firstLine="709"/>
        <w:jc w:val="both"/>
        <w:rPr>
          <w:rFonts w:ascii="Times New Roman" w:hAnsi="Times New Roman"/>
          <w:sz w:val="20"/>
          <w:szCs w:val="20"/>
        </w:rPr>
      </w:pPr>
      <w:r>
        <w:rPr>
          <w:rFonts w:ascii="Times New Roman" w:hAnsi="Times New Roman"/>
          <w:sz w:val="20"/>
          <w:szCs w:val="20"/>
        </w:rPr>
        <w:t>Сумма задатка (10% от начальной цены предмета аукциона) – 1443 руб. 72 коп.</w:t>
      </w:r>
    </w:p>
    <w:p>
      <w:pPr>
        <w:pStyle w:val="Normal"/>
        <w:spacing w:before="0" w:after="0"/>
        <w:ind w:firstLine="533" w:left="34"/>
        <w:jc w:val="both"/>
        <w:rPr>
          <w:rFonts w:ascii="Times New Roman" w:hAnsi="Times New Roman"/>
          <w:sz w:val="20"/>
          <w:szCs w:val="20"/>
        </w:rPr>
      </w:pPr>
      <w:r>
        <w:rPr>
          <w:rFonts w:ascii="Times New Roman" w:hAnsi="Times New Roman"/>
          <w:sz w:val="20"/>
          <w:szCs w:val="20"/>
        </w:rPr>
        <w:t xml:space="preserve">Задаток за отдельный лот вносится в валюте Российской Федерации единым платежом на счет Оператора электронной площадки «РТС-Тендер»: </w:t>
      </w:r>
    </w:p>
    <w:p>
      <w:pPr>
        <w:pStyle w:val="Normal"/>
        <w:spacing w:before="0" w:after="0"/>
        <w:ind w:firstLine="533" w:left="34"/>
        <w:jc w:val="both"/>
        <w:rPr>
          <w:rFonts w:ascii="Times New Roman" w:hAnsi="Times New Roman"/>
          <w:sz w:val="20"/>
          <w:szCs w:val="20"/>
        </w:rPr>
      </w:pPr>
      <w:r>
        <w:rPr>
          <w:rFonts w:ascii="Times New Roman" w:hAnsi="Times New Roman"/>
          <w:sz w:val="20"/>
          <w:szCs w:val="20"/>
        </w:rPr>
        <w:t>Получатель: ООО «РТС-Тендер», ИНН 7710357167, КПП 773001001</w:t>
      </w:r>
    </w:p>
    <w:p>
      <w:pPr>
        <w:pStyle w:val="Normal"/>
        <w:spacing w:before="0" w:after="0"/>
        <w:ind w:firstLine="533" w:left="34"/>
        <w:jc w:val="both"/>
        <w:rPr>
          <w:rFonts w:ascii="Times New Roman" w:hAnsi="Times New Roman"/>
          <w:sz w:val="20"/>
          <w:szCs w:val="20"/>
        </w:rPr>
      </w:pPr>
      <w:r>
        <w:rPr>
          <w:rFonts w:ascii="Times New Roman" w:hAnsi="Times New Roman"/>
          <w:sz w:val="20"/>
          <w:szCs w:val="20"/>
        </w:rPr>
        <w:t>Наименование банка: Филиал «Корпоративный» ПАО «Совкомбанк»</w:t>
      </w:r>
    </w:p>
    <w:p>
      <w:pPr>
        <w:pStyle w:val="Normal"/>
        <w:spacing w:before="0" w:after="0"/>
        <w:ind w:firstLine="533" w:left="34"/>
        <w:jc w:val="both"/>
        <w:rPr>
          <w:rFonts w:ascii="Times New Roman" w:hAnsi="Times New Roman"/>
          <w:sz w:val="20"/>
          <w:szCs w:val="20"/>
        </w:rPr>
      </w:pPr>
      <w:r>
        <w:rPr>
          <w:rFonts w:ascii="Times New Roman" w:hAnsi="Times New Roman"/>
          <w:sz w:val="20"/>
          <w:szCs w:val="20"/>
        </w:rPr>
        <w:t>Расчетный счет: 40702810512030016362</w:t>
      </w:r>
    </w:p>
    <w:p>
      <w:pPr>
        <w:pStyle w:val="Normal"/>
        <w:spacing w:before="0" w:after="0"/>
        <w:ind w:firstLine="533" w:left="34"/>
        <w:jc w:val="both"/>
        <w:rPr>
          <w:rFonts w:ascii="Times New Roman" w:hAnsi="Times New Roman"/>
          <w:sz w:val="20"/>
          <w:szCs w:val="20"/>
        </w:rPr>
      </w:pPr>
      <w:r>
        <w:rPr>
          <w:rFonts w:ascii="Times New Roman" w:hAnsi="Times New Roman"/>
          <w:sz w:val="20"/>
          <w:szCs w:val="20"/>
        </w:rPr>
        <w:t>Корр. счет: 30101810445250000360</w:t>
      </w:r>
    </w:p>
    <w:p>
      <w:pPr>
        <w:pStyle w:val="Normal"/>
        <w:spacing w:before="0" w:after="0"/>
        <w:ind w:firstLine="533" w:left="34"/>
        <w:jc w:val="both"/>
        <w:rPr>
          <w:rFonts w:ascii="Times New Roman" w:hAnsi="Times New Roman"/>
          <w:sz w:val="20"/>
          <w:szCs w:val="20"/>
        </w:rPr>
      </w:pPr>
      <w:r>
        <w:rPr>
          <w:rFonts w:ascii="Times New Roman" w:hAnsi="Times New Roman"/>
          <w:sz w:val="20"/>
          <w:szCs w:val="20"/>
        </w:rPr>
        <w:t>БИК: 044525360</w:t>
      </w:r>
    </w:p>
    <w:p>
      <w:pPr>
        <w:pStyle w:val="Normal"/>
        <w:spacing w:before="0" w:after="0"/>
        <w:ind w:firstLine="533" w:left="34"/>
        <w:jc w:val="both"/>
        <w:rPr>
          <w:rFonts w:ascii="Times New Roman" w:hAnsi="Times New Roman"/>
          <w:sz w:val="20"/>
          <w:szCs w:val="20"/>
        </w:rPr>
      </w:pPr>
      <w:r>
        <w:rPr>
          <w:rFonts w:ascii="Times New Roman" w:hAnsi="Times New Roman"/>
          <w:sz w:val="20"/>
          <w:szCs w:val="20"/>
        </w:rPr>
        <w:t>Назначение платежа:  внесение гарантийного обеспечения по Соглашению о внесении гарантийного обеспечения. № аналитического счета ____________. Без НДС.</w:t>
      </w:r>
      <w:r>
        <w:rPr>
          <w:rFonts w:ascii="Times New Roman" w:hAnsi="Times New Roman"/>
          <w:color w:val="0A0808"/>
          <w:sz w:val="20"/>
          <w:szCs w:val="20"/>
        </w:rPr>
        <w:t xml:space="preserve"> </w:t>
      </w:r>
    </w:p>
    <w:p>
      <w:pPr>
        <w:pStyle w:val="Normal"/>
        <w:spacing w:before="0" w:after="0"/>
        <w:ind w:firstLine="533" w:left="34"/>
        <w:jc w:val="both"/>
        <w:rPr>
          <w:rFonts w:ascii="Times New Roman" w:hAnsi="Times New Roman"/>
          <w:sz w:val="20"/>
          <w:szCs w:val="20"/>
        </w:rPr>
      </w:pPr>
      <w:r>
        <w:rPr>
          <w:rFonts w:ascii="Times New Roman" w:hAnsi="Times New Roman"/>
          <w:color w:val="0A0808"/>
          <w:sz w:val="20"/>
          <w:szCs w:val="20"/>
        </w:rPr>
        <w:t>Задаток должен поступить на дату рассмотрения заявок на участие в аукционе.</w:t>
      </w:r>
    </w:p>
    <w:p>
      <w:pPr>
        <w:pStyle w:val="Normal"/>
        <w:spacing w:before="0" w:after="0"/>
        <w:ind w:firstLine="567"/>
        <w:jc w:val="both"/>
        <w:rPr>
          <w:rFonts w:ascii="Times New Roman" w:hAnsi="Times New Roman"/>
          <w:sz w:val="20"/>
          <w:szCs w:val="20"/>
        </w:rPr>
      </w:pPr>
      <w:r>
        <w:rPr>
          <w:rFonts w:ascii="Times New Roman" w:hAnsi="Times New Roman"/>
          <w:color w:val="0A0808"/>
          <w:sz w:val="20"/>
          <w:szCs w:val="20"/>
        </w:rPr>
        <w:t>Предоставление документов, подтверждающих внесение задатка, признается заключением соглашения о задатке.</w:t>
      </w:r>
    </w:p>
    <w:p>
      <w:pPr>
        <w:pStyle w:val="Normal"/>
        <w:spacing w:before="0" w:after="0"/>
        <w:ind w:firstLine="533" w:left="34"/>
        <w:contextualSpacing/>
        <w:jc w:val="both"/>
        <w:rPr>
          <w:rFonts w:ascii="Times New Roman" w:hAnsi="Times New Roman"/>
          <w:sz w:val="20"/>
          <w:szCs w:val="20"/>
        </w:rPr>
      </w:pPr>
      <w:r>
        <w:rPr>
          <w:rFonts w:ascii="Times New Roman" w:hAnsi="Times New Roman"/>
          <w:sz w:val="20"/>
          <w:szCs w:val="20"/>
        </w:rPr>
        <w:t xml:space="preserve">Заявители, задатки которых не поступили на счет Оператора на дату рассмотрения заявок на участие в аукционе, к участию в аукционе не допускаются. </w:t>
      </w:r>
    </w:p>
    <w:p>
      <w:pPr>
        <w:pStyle w:val="Normal"/>
        <w:tabs>
          <w:tab w:val="clear" w:pos="708"/>
          <w:tab w:val="left" w:pos="540" w:leader="none"/>
        </w:tabs>
        <w:spacing w:lineRule="auto" w:line="240" w:before="0" w:after="0"/>
        <w:ind w:hanging="0"/>
        <w:jc w:val="both"/>
        <w:rPr>
          <w:rFonts w:ascii="Times New Roman" w:hAnsi="Times New Roman"/>
          <w:sz w:val="20"/>
          <w:szCs w:val="20"/>
        </w:rPr>
      </w:pPr>
      <w:r>
        <w:rPr>
          <w:rFonts w:ascii="Times New Roman" w:hAnsi="Times New Roman"/>
          <w:sz w:val="20"/>
          <w:szCs w:val="20"/>
        </w:rPr>
        <w:t>Лицам, перечислившим задаток для участия в аукционе, денежные средства возвращаются в следующем порядке:</w:t>
      </w:r>
    </w:p>
    <w:p>
      <w:pPr>
        <w:pStyle w:val="15"/>
        <w:spacing w:lineRule="auto" w:line="240" w:before="0" w:after="0"/>
        <w:ind w:hanging="0"/>
        <w:jc w:val="both"/>
        <w:rPr>
          <w:rFonts w:ascii="Times New Roman" w:hAnsi="Times New Roman"/>
          <w:sz w:val="20"/>
          <w:szCs w:val="20"/>
        </w:rPr>
      </w:pPr>
      <w:r>
        <w:rPr>
          <w:rFonts w:ascii="Times New Roman" w:hAnsi="Times New Roman"/>
          <w:sz w:val="20"/>
          <w:szCs w:val="20"/>
        </w:rPr>
        <w:t>-если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pPr>
        <w:pStyle w:val="15"/>
        <w:spacing w:before="0" w:after="0"/>
        <w:ind w:firstLine="709"/>
        <w:jc w:val="both"/>
        <w:rPr>
          <w:rFonts w:ascii="Times New Roman" w:hAnsi="Times New Roman"/>
          <w:sz w:val="20"/>
          <w:szCs w:val="20"/>
        </w:rPr>
      </w:pPr>
      <w:r>
        <w:rPr>
          <w:rFonts w:ascii="Times New Roman" w:hAnsi="Times New Roman"/>
          <w:sz w:val="20"/>
          <w:szCs w:val="20"/>
        </w:rPr>
        <w:t>-если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pPr>
        <w:pStyle w:val="15"/>
        <w:spacing w:before="0" w:after="0"/>
        <w:ind w:firstLine="709"/>
        <w:jc w:val="both"/>
        <w:rPr>
          <w:rFonts w:ascii="Times New Roman" w:hAnsi="Times New Roman"/>
          <w:sz w:val="20"/>
          <w:szCs w:val="20"/>
        </w:rPr>
      </w:pPr>
      <w:r>
        <w:rPr>
          <w:rFonts w:ascii="Times New Roman" w:hAnsi="Times New Roman"/>
          <w:sz w:val="20"/>
          <w:szCs w:val="20"/>
        </w:rPr>
        <w:t>-если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аукциона;</w:t>
      </w:r>
    </w:p>
    <w:p>
      <w:pPr>
        <w:pStyle w:val="15"/>
        <w:spacing w:lineRule="auto" w:line="240" w:before="0" w:after="0"/>
        <w:ind w:hanging="0"/>
        <w:jc w:val="both"/>
        <w:rPr>
          <w:rFonts w:ascii="Times New Roman" w:hAnsi="Times New Roman"/>
          <w:sz w:val="20"/>
          <w:szCs w:val="20"/>
        </w:rPr>
      </w:pPr>
      <w:r>
        <w:rPr>
          <w:rFonts w:ascii="Times New Roman" w:hAnsi="Times New Roman"/>
          <w:sz w:val="20"/>
          <w:szCs w:val="20"/>
        </w:rPr>
        <w:t>-лицам,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pPr>
        <w:pStyle w:val="Western1"/>
        <w:spacing w:lineRule="auto" w:line="240" w:before="0" w:after="0"/>
        <w:ind w:hanging="0"/>
        <w:jc w:val="both"/>
        <w:rPr>
          <w:rFonts w:ascii="Times New Roman" w:hAnsi="Times New Roman"/>
          <w:sz w:val="20"/>
          <w:szCs w:val="20"/>
        </w:rPr>
      </w:pPr>
      <w:r>
        <w:rPr>
          <w:rFonts w:ascii="Times New Roman" w:hAnsi="Times New Roman"/>
          <w:sz w:val="20"/>
          <w:szCs w:val="20"/>
        </w:rPr>
        <w:t>Платежи по перечислению задатка для участия в аукционе, реквизиты для уплаты задатка и порядок возврата задатка осуществляются и определяются в соответствии с Регламентом электронной площадки и Соглашением о гарантийном обеспечении на Электронной площадке.</w:t>
      </w:r>
    </w:p>
    <w:p>
      <w:pPr>
        <w:pStyle w:val="15"/>
        <w:spacing w:lineRule="auto" w:line="240" w:before="0" w:after="0"/>
        <w:ind w:hanging="0"/>
        <w:contextualSpacing/>
        <w:jc w:val="both"/>
        <w:rPr>
          <w:rFonts w:ascii="Times New Roman" w:hAnsi="Times New Roman"/>
          <w:sz w:val="20"/>
          <w:szCs w:val="20"/>
        </w:rPr>
      </w:pPr>
      <w:r>
        <w:rPr>
          <w:rFonts w:ascii="Times New Roman" w:hAnsi="Times New Roman"/>
          <w:sz w:val="20"/>
          <w:szCs w:val="20"/>
        </w:rPr>
        <w:t xml:space="preserve">Заявители, задатки которых не поступили на счет Оператора электронной площадки на дату рассмотрения заявок на участие в аукционе, к участию в аукционе не допускаются. </w:t>
      </w:r>
    </w:p>
    <w:p>
      <w:pPr>
        <w:pStyle w:val="Western1"/>
        <w:spacing w:lineRule="auto" w:line="240" w:before="0" w:after="0"/>
        <w:ind w:hanging="0"/>
        <w:contextualSpacing/>
        <w:jc w:val="both"/>
        <w:rPr>
          <w:rFonts w:ascii="Times New Roman" w:hAnsi="Times New Roman"/>
          <w:sz w:val="20"/>
          <w:szCs w:val="20"/>
        </w:rPr>
      </w:pPr>
      <w:r>
        <w:rPr>
          <w:rFonts w:ascii="Times New Roman" w:hAnsi="Times New Roman"/>
          <w:sz w:val="20"/>
          <w:szCs w:val="20"/>
        </w:rPr>
        <w:t>Задаток, перечисленный победителем аукциона, засчитывается в сумму платежа по договору аренды.</w:t>
      </w:r>
    </w:p>
    <w:p>
      <w:pPr>
        <w:pStyle w:val="Western1"/>
        <w:spacing w:lineRule="auto" w:line="240" w:before="0" w:after="0"/>
        <w:ind w:hanging="0"/>
        <w:contextualSpacing/>
        <w:jc w:val="both"/>
        <w:rPr>
          <w:rFonts w:ascii="Times New Roman" w:hAnsi="Times New Roman"/>
          <w:sz w:val="20"/>
          <w:szCs w:val="20"/>
        </w:rPr>
      </w:pPr>
      <w:r>
        <w:rPr>
          <w:rFonts w:ascii="Times New Roman" w:hAnsi="Times New Roman"/>
          <w:color w:val="030000"/>
          <w:sz w:val="20"/>
          <w:szCs w:val="20"/>
        </w:rPr>
        <w:t>При уклонении или отказе победителя аукциона от заключения в установленный срок договора аренды земельного участка задаток ему не возвращается.</w:t>
      </w:r>
      <w:r>
        <w:rPr>
          <w:rFonts w:ascii="Times New Roman" w:hAnsi="Times New Roman"/>
          <w:sz w:val="20"/>
          <w:szCs w:val="20"/>
        </w:rPr>
        <w:t>.</w:t>
      </w:r>
    </w:p>
    <w:p>
      <w:pPr>
        <w:pStyle w:val="Normal"/>
        <w:spacing w:before="0" w:after="0"/>
        <w:ind w:firstLine="567"/>
        <w:jc w:val="both"/>
        <w:rPr>
          <w:rFonts w:ascii="Times New Roman" w:hAnsi="Times New Roman"/>
          <w:sz w:val="20"/>
          <w:szCs w:val="20"/>
        </w:rPr>
      </w:pPr>
      <w:r>
        <w:rPr>
          <w:rFonts w:ascii="Times New Roman" w:hAnsi="Times New Roman"/>
          <w:b/>
          <w:sz w:val="20"/>
          <w:szCs w:val="20"/>
        </w:rPr>
        <w:t xml:space="preserve">Порядок проведения аукциона: </w:t>
      </w:r>
    </w:p>
    <w:p>
      <w:pPr>
        <w:pStyle w:val="Normal"/>
        <w:spacing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Аукцион проводится Организатором аукциона в электронной форме в сети «Интернет» на электронной площадке ООО «РТС-тендер» в соответствии с действующим законодательством Российской Федерации, аукционной документацией и регламентом электронной площадки.</w:t>
      </w:r>
    </w:p>
    <w:p>
      <w:pPr>
        <w:pStyle w:val="Normal"/>
        <w:spacing w:before="0" w:after="0"/>
        <w:ind w:firstLine="533"/>
        <w:jc w:val="both"/>
        <w:rPr>
          <w:rFonts w:ascii="Times New Roman" w:hAnsi="Times New Roman"/>
          <w:sz w:val="20"/>
          <w:szCs w:val="20"/>
        </w:rPr>
      </w:pPr>
      <w:r>
        <w:rPr>
          <w:rFonts w:ascii="Times New Roman" w:hAnsi="Times New Roman"/>
          <w:sz w:val="20"/>
          <w:szCs w:val="20"/>
        </w:rPr>
        <w:t xml:space="preserve">В аукционе могут участвовать только заявители, признанные участниками аукциона.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 (цене лота). </w:t>
      </w:r>
    </w:p>
    <w:p>
      <w:pPr>
        <w:pStyle w:val="Normal"/>
        <w:spacing w:before="0" w:after="0"/>
        <w:ind w:firstLine="533"/>
        <w:jc w:val="both"/>
        <w:rPr>
          <w:rFonts w:ascii="Times New Roman" w:hAnsi="Times New Roman"/>
          <w:sz w:val="20"/>
          <w:szCs w:val="20"/>
        </w:rPr>
      </w:pPr>
      <w:r>
        <w:rPr>
          <w:rFonts w:ascii="Times New Roman" w:hAnsi="Times New Roman"/>
          <w:sz w:val="20"/>
          <w:szCs w:val="20"/>
          <w:highlight w:val="white"/>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pPr>
        <w:pStyle w:val="Normal"/>
        <w:spacing w:before="0" w:after="0"/>
        <w:ind w:firstLine="533"/>
        <w:jc w:val="both"/>
        <w:rPr>
          <w:rFonts w:ascii="Times New Roman" w:hAnsi="Times New Roman"/>
          <w:sz w:val="20"/>
          <w:szCs w:val="20"/>
        </w:rPr>
      </w:pPr>
      <w:r>
        <w:rPr>
          <w:rFonts w:ascii="Times New Roman" w:hAnsi="Times New Roman"/>
          <w:sz w:val="20"/>
          <w:szCs w:val="20"/>
        </w:rPr>
        <w:t xml:space="preserve">Время регистрации ценового предложения фиксируется по серверному времени по факту подачи ценового предложения, принятого Оператором электронной площадки. При этом автоматически отклоняются ценовые предложения, не соответствующие увеличению текущей цены на величину «шага аукциона», а также в случае если ценовое предложение Участника аналогично ценовому предложению, поданному ранее другим Участником или подаваемое ценовое предложение меньше текущего. </w:t>
      </w:r>
    </w:p>
    <w:p>
      <w:pPr>
        <w:pStyle w:val="Normal"/>
        <w:spacing w:before="0" w:after="0"/>
        <w:ind w:firstLine="533"/>
        <w:jc w:val="both"/>
        <w:rPr>
          <w:rFonts w:ascii="Times New Roman" w:hAnsi="Times New Roman"/>
          <w:sz w:val="20"/>
          <w:szCs w:val="20"/>
        </w:rPr>
      </w:pPr>
      <w:r>
        <w:rPr>
          <w:rFonts w:ascii="Times New Roman" w:hAnsi="Times New Roman"/>
          <w:sz w:val="20"/>
          <w:szCs w:val="20"/>
        </w:rPr>
        <w:t xml:space="preserve">Если с момента наступления времени начала аукционного торга и до момента наступления времени окончания аукционного торга не объявлена ни одна ставка о цене, то по наступлении времени окончания аукционного торга Участники аукциона не имеют возможности объявлять ставки, аукционный торг завершается и процедуре автоматически присваивается статус несостоявшейся. </w:t>
      </w:r>
    </w:p>
    <w:p>
      <w:pPr>
        <w:pStyle w:val="Normal"/>
        <w:spacing w:before="0" w:after="0"/>
        <w:ind w:firstLine="533"/>
        <w:jc w:val="both"/>
        <w:rPr>
          <w:rFonts w:ascii="Times New Roman" w:hAnsi="Times New Roman"/>
          <w:sz w:val="20"/>
          <w:szCs w:val="20"/>
        </w:rPr>
      </w:pPr>
      <w:r>
        <w:rPr>
          <w:rFonts w:ascii="Times New Roman" w:hAnsi="Times New Roman"/>
          <w:sz w:val="20"/>
          <w:szCs w:val="20"/>
        </w:rPr>
        <w:t xml:space="preserve">По наступлении времени окончания аукционного торга на Электронной площадке в автоматическом режиме публикуется протокол аукционного торга, содержащий перечень всех Участников аукциона и их лучших ставок. Участники аукциона упорядочены в списке в зависимости от объявленных такими Участниками ставок. </w:t>
      </w:r>
    </w:p>
    <w:p>
      <w:pPr>
        <w:pStyle w:val="Normal"/>
        <w:spacing w:before="0" w:after="0"/>
        <w:ind w:firstLine="533"/>
        <w:jc w:val="both"/>
        <w:rPr>
          <w:rFonts w:ascii="Times New Roman" w:hAnsi="Times New Roman"/>
          <w:sz w:val="20"/>
          <w:szCs w:val="20"/>
        </w:rPr>
      </w:pPr>
      <w:r>
        <w:rPr>
          <w:rFonts w:ascii="Times New Roman" w:hAnsi="Times New Roman"/>
          <w:sz w:val="20"/>
          <w:szCs w:val="20"/>
          <w:highlight w:val="white"/>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pPr>
        <w:pStyle w:val="Normal"/>
        <w:spacing w:before="0" w:after="0"/>
        <w:ind w:firstLine="533"/>
        <w:jc w:val="both"/>
        <w:rPr>
          <w:rFonts w:ascii="Times New Roman" w:hAnsi="Times New Roman"/>
          <w:sz w:val="20"/>
          <w:szCs w:val="20"/>
        </w:rPr>
      </w:pPr>
      <w:r>
        <w:rPr>
          <w:rFonts w:ascii="Times New Roman" w:hAnsi="Times New Roman"/>
          <w:sz w:val="20"/>
          <w:szCs w:val="20"/>
        </w:rPr>
        <w:t xml:space="preserve">При проведении аукциона первое место присваивается Участнику аукциона, объявившему наибольшую ставку. Далее места присваиваются Участникам аукциона последовательно по степени уменьшения объявленных такими Участниками ставок. Последнее место присваивается Участнику Аукциона, объявившему наименьшую ставку. </w:t>
      </w:r>
    </w:p>
    <w:p>
      <w:pPr>
        <w:pStyle w:val="Normal"/>
        <w:spacing w:before="0" w:after="0"/>
        <w:ind w:firstLine="533"/>
        <w:jc w:val="both"/>
        <w:rPr>
          <w:rFonts w:ascii="Times New Roman" w:hAnsi="Times New Roman"/>
          <w:sz w:val="20"/>
          <w:szCs w:val="20"/>
        </w:rPr>
      </w:pPr>
      <w:r>
        <w:rPr>
          <w:rFonts w:ascii="Times New Roman" w:hAnsi="Times New Roman"/>
          <w:sz w:val="20"/>
          <w:szCs w:val="20"/>
        </w:rPr>
        <w:t xml:space="preserve">Победителем аукциона признается Участник, предложивший наибольшее ценовое предложение. </w:t>
      </w:r>
    </w:p>
    <w:p>
      <w:pPr>
        <w:pStyle w:val="Normal"/>
        <w:spacing w:before="0" w:after="0"/>
        <w:ind w:firstLine="533"/>
        <w:jc w:val="both"/>
        <w:rPr>
          <w:rFonts w:ascii="Times New Roman" w:hAnsi="Times New Roman"/>
          <w:sz w:val="20"/>
          <w:szCs w:val="20"/>
        </w:rPr>
      </w:pPr>
      <w:r>
        <w:rPr>
          <w:rFonts w:ascii="Times New Roman" w:hAnsi="Times New Roman"/>
          <w:sz w:val="20"/>
          <w:szCs w:val="20"/>
        </w:rPr>
        <w:t>Протокол об итогах аукциона (итоговый протокол) публикуется Организатором аукциона на Электронной площадке, подписывается его усиленной квалифицированной электронной подписью и содержит в себе информацию о результатах проведения Аукциона, в том числе о Победителе и его ценовом предложении. Указанный протокол публикуется Организатором аукциона на Электронной площадке без отображения в открытой части Электронной площадки при проведении аукциона.</w:t>
      </w:r>
    </w:p>
    <w:p>
      <w:pPr>
        <w:pStyle w:val="Normal"/>
        <w:spacing w:before="0" w:after="0"/>
        <w:ind w:firstLine="533"/>
        <w:contextualSpacing/>
        <w:jc w:val="both"/>
        <w:rPr>
          <w:rFonts w:ascii="Times New Roman" w:hAnsi="Times New Roman"/>
          <w:sz w:val="20"/>
          <w:szCs w:val="20"/>
        </w:rPr>
      </w:pPr>
      <w:r>
        <w:rPr>
          <w:rFonts w:ascii="Times New Roman" w:hAnsi="Times New Roman"/>
          <w:sz w:val="20"/>
          <w:szCs w:val="20"/>
        </w:rPr>
        <w:t xml:space="preserve">Аукцион признается несостоявшимся в следующих случаях: </w:t>
      </w:r>
    </w:p>
    <w:p>
      <w:pPr>
        <w:pStyle w:val="Normal"/>
        <w:tabs>
          <w:tab w:val="clear" w:pos="708"/>
          <w:tab w:val="left" w:pos="0" w:leader="none"/>
        </w:tabs>
        <w:spacing w:before="0" w:after="200"/>
        <w:contextualSpacing/>
        <w:jc w:val="both"/>
        <w:rPr>
          <w:rFonts w:ascii="Times New Roman" w:hAnsi="Times New Roman"/>
          <w:sz w:val="20"/>
          <w:szCs w:val="20"/>
        </w:rPr>
      </w:pPr>
      <w:r>
        <w:rPr>
          <w:rFonts w:ascii="Times New Roman" w:hAnsi="Times New Roman"/>
          <w:sz w:val="20"/>
          <w:szCs w:val="20"/>
        </w:rPr>
        <w:t>- не было подано ни одной заявки на участие либо ни один из заявителей не признан Участником аукциона;</w:t>
      </w:r>
    </w:p>
    <w:p>
      <w:pPr>
        <w:pStyle w:val="Normal"/>
        <w:tabs>
          <w:tab w:val="clear" w:pos="708"/>
          <w:tab w:val="left" w:pos="0" w:leader="none"/>
        </w:tabs>
        <w:spacing w:before="0" w:after="200"/>
        <w:contextualSpacing/>
        <w:jc w:val="both"/>
        <w:rPr>
          <w:rFonts w:ascii="Times New Roman" w:hAnsi="Times New Roman"/>
          <w:sz w:val="20"/>
          <w:szCs w:val="20"/>
        </w:rPr>
      </w:pPr>
      <w:r>
        <w:rPr>
          <w:rFonts w:ascii="Times New Roman" w:hAnsi="Times New Roman"/>
          <w:sz w:val="20"/>
          <w:szCs w:val="20"/>
        </w:rPr>
        <w:t xml:space="preserve">- Организатором аукциона принято решение о признании только одного заявителя Участником аукциона; </w:t>
      </w:r>
    </w:p>
    <w:p>
      <w:pPr>
        <w:pStyle w:val="Normal"/>
        <w:tabs>
          <w:tab w:val="clear" w:pos="708"/>
          <w:tab w:val="left" w:pos="0" w:leader="none"/>
        </w:tabs>
        <w:spacing w:before="0" w:after="200"/>
        <w:contextualSpacing/>
        <w:jc w:val="both"/>
        <w:rPr>
          <w:rFonts w:ascii="Times New Roman" w:hAnsi="Times New Roman"/>
          <w:sz w:val="20"/>
          <w:szCs w:val="20"/>
        </w:rPr>
      </w:pPr>
      <w:r>
        <w:rPr>
          <w:rFonts w:ascii="Times New Roman" w:hAnsi="Times New Roman"/>
          <w:sz w:val="20"/>
          <w:szCs w:val="20"/>
        </w:rPr>
        <w:t>- Ни один из Участников не сделал предложение, улучшающее начальную цену имущества.</w:t>
      </w:r>
    </w:p>
    <w:p>
      <w:pPr>
        <w:pStyle w:val="Normal"/>
        <w:tabs>
          <w:tab w:val="clear" w:pos="708"/>
          <w:tab w:val="left" w:pos="0" w:leader="none"/>
        </w:tabs>
        <w:spacing w:before="0" w:after="200"/>
        <w:contextualSpacing/>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Решение о признании аукциона несостоявшимся оформляется протоколом об итогах аукциона. Указанный протокол публикуется Организатором аукциона на Электронной площадке и подписывается его квалифицированной электронной подписью.</w:t>
      </w:r>
    </w:p>
    <w:p>
      <w:pPr>
        <w:pStyle w:val="Normal"/>
        <w:tabs>
          <w:tab w:val="clear" w:pos="708"/>
          <w:tab w:val="left" w:pos="0" w:leader="none"/>
        </w:tabs>
        <w:spacing w:before="0" w:after="200"/>
        <w:contextualSpacing/>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С момента подписания усиленной квалифицированной электронной подписью и опубликования на Электронной площадке протокола об итогах аукциона Организатор аукциона имеет возможность заключить договор с победителем в электронной форме на Электронной площадке.</w:t>
      </w:r>
    </w:p>
    <w:p>
      <w:pPr>
        <w:pStyle w:val="Normal"/>
        <w:spacing w:before="0" w:after="0"/>
        <w:ind w:firstLine="533"/>
        <w:contextualSpacing/>
        <w:jc w:val="both"/>
        <w:rPr>
          <w:rFonts w:ascii="Times New Roman" w:hAnsi="Times New Roman"/>
          <w:sz w:val="20"/>
          <w:szCs w:val="20"/>
        </w:rPr>
      </w:pPr>
      <w:r>
        <w:rPr>
          <w:rFonts w:ascii="Times New Roman" w:hAnsi="Times New Roman"/>
          <w:sz w:val="20"/>
          <w:szCs w:val="20"/>
        </w:rPr>
        <w:t>Аукцион, в котором участвовали менее двух участников, признается несостоявшимся. Единственный участник аукциона обязан заключить в установленном порядке договор аренды земельного участка.</w:t>
      </w:r>
    </w:p>
    <w:p>
      <w:pPr>
        <w:pStyle w:val="Normal"/>
        <w:spacing w:before="0" w:after="0"/>
        <w:ind w:firstLine="533"/>
        <w:contextualSpacing/>
        <w:jc w:val="both"/>
        <w:rPr>
          <w:rFonts w:ascii="Times New Roman" w:hAnsi="Times New Roman"/>
          <w:sz w:val="20"/>
          <w:szCs w:val="20"/>
        </w:rPr>
      </w:pPr>
      <w:r>
        <w:rPr>
          <w:rFonts w:ascii="Times New Roman" w:hAnsi="Times New Roman"/>
          <w:sz w:val="20"/>
          <w:szCs w:val="20"/>
        </w:rPr>
        <w:t xml:space="preserve">Договор аренды земельного участка (Приложение 2) заключается между Организатором аукциона и победителем аукциона либо единственным участником аукциона в установленном законодательством порядке не ранее чем через десять дней со дня размещения информации о результатах аукциона на официальном сайте. </w:t>
      </w:r>
    </w:p>
    <w:p>
      <w:pPr>
        <w:pStyle w:val="Normal"/>
        <w:spacing w:before="0" w:after="0"/>
        <w:ind w:firstLine="533"/>
        <w:jc w:val="both"/>
        <w:rPr/>
      </w:pPr>
      <w:r>
        <w:rPr>
          <w:rFonts w:ascii="Times New Roman" w:hAnsi="Times New Roman"/>
          <w:sz w:val="20"/>
          <w:szCs w:val="20"/>
        </w:rPr>
        <w:t xml:space="preserve">Организатор аукциона в течение пяти дней со дня истечения указанного срока направляет проект договора аренды земельного участка победителю электронного аукциона или иным лицам, с которыми в соответствии с пунктом 13 (в случае, если аукцион признан несостоявшимся и только один заявитель признан участником аукциона), пунктом 14 (в случае, если единственная заявка на участие в аукционе и заявитель, подавший указанную заявку, соответствуют всем требованиям и указанным в извещении условиям аукциона), пунктом 20 (единственному принявшему участие в аукционе его участнику) и пунктом </w:t>
      </w:r>
      <w:hyperlink r:id="rId14">
        <w:r>
          <w:rPr>
            <w:rFonts w:ascii="Times New Roman" w:hAnsi="Times New Roman"/>
            <w:sz w:val="20"/>
            <w:szCs w:val="20"/>
          </w:rPr>
          <w:t>25</w:t>
        </w:r>
        <w:r>
          <w:rPr>
            <w:rFonts w:ascii="Times New Roman" w:hAnsi="Times New Roman"/>
            <w:color w:val="0000FF"/>
            <w:sz w:val="20"/>
            <w:szCs w:val="20"/>
          </w:rPr>
          <w:t xml:space="preserve"> </w:t>
        </w:r>
      </w:hyperlink>
      <w:r>
        <w:rPr>
          <w:rFonts w:ascii="Times New Roman" w:hAnsi="Times New Roman"/>
          <w:sz w:val="20"/>
          <w:szCs w:val="20"/>
        </w:rPr>
        <w:t xml:space="preserve"> (если договор аренды земельного участка в течение тридцати дней со дня направления победителю аукциона проекта указанного договора не были им подписаны и представлены в уполномоченный орган, 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 </w:t>
      </w:r>
      <w:hyperlink r:id="rId15">
        <w:r>
          <w:rPr>
            <w:rFonts w:ascii="Times New Roman" w:hAnsi="Times New Roman"/>
            <w:sz w:val="20"/>
            <w:szCs w:val="20"/>
          </w:rPr>
          <w:t>статьи</w:t>
        </w:r>
      </w:hyperlink>
      <w:r>
        <w:rPr>
          <w:rFonts w:ascii="Times New Roman" w:hAnsi="Times New Roman"/>
          <w:sz w:val="20"/>
          <w:szCs w:val="20"/>
        </w:rPr>
        <w:t xml:space="preserve"> 39.12 Земельного кодекса Российской Федерации заключается договор аренды земельного участка.</w:t>
      </w:r>
    </w:p>
    <w:p>
      <w:pPr>
        <w:pStyle w:val="Normal"/>
        <w:spacing w:before="0" w:after="0"/>
        <w:ind w:firstLine="533"/>
        <w:jc w:val="both"/>
        <w:rPr>
          <w:rFonts w:ascii="Times New Roman" w:hAnsi="Times New Roman"/>
          <w:sz w:val="20"/>
          <w:szCs w:val="20"/>
        </w:rPr>
      </w:pPr>
      <w:r>
        <w:rPr>
          <w:rFonts w:ascii="Times New Roman" w:hAnsi="Times New Roman"/>
          <w:sz w:val="20"/>
          <w:szCs w:val="20"/>
        </w:rPr>
        <w:t>Размер стоимости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заявителем, признанным участником аукциона, устанавливается в размере, равном начальной цене предмета аукциона.</w:t>
      </w:r>
    </w:p>
    <w:p>
      <w:pPr>
        <w:pStyle w:val="Normal"/>
        <w:spacing w:before="0" w:after="0"/>
        <w:ind w:firstLine="533"/>
        <w:jc w:val="both"/>
        <w:rPr>
          <w:rFonts w:ascii="Times New Roman" w:hAnsi="Times New Roman"/>
          <w:sz w:val="20"/>
          <w:szCs w:val="20"/>
        </w:rPr>
      </w:pPr>
      <w:r>
        <w:rPr>
          <w:rFonts w:ascii="Times New Roman" w:hAnsi="Times New Roman"/>
          <w:sz w:val="20"/>
          <w:szCs w:val="20"/>
        </w:rPr>
        <w:t xml:space="preserve">Договор на Электронной площадке в электронной форме заключается с использованием сторонами усиленной квалифицированной электронной подписи. Договор в электронной форме считается заключенным с момента его подписания Участником и Организатором аукциона. </w:t>
      </w:r>
    </w:p>
    <w:p>
      <w:pPr>
        <w:pStyle w:val="Normal"/>
        <w:spacing w:before="0" w:after="0"/>
        <w:ind w:firstLine="533"/>
        <w:jc w:val="both"/>
        <w:rPr>
          <w:rFonts w:ascii="Times New Roman" w:hAnsi="Times New Roman"/>
          <w:sz w:val="20"/>
          <w:szCs w:val="20"/>
        </w:rPr>
      </w:pPr>
      <w:r>
        <w:rPr>
          <w:rFonts w:ascii="Times New Roman" w:hAnsi="Times New Roman"/>
          <w:sz w:val="20"/>
          <w:szCs w:val="20"/>
        </w:rPr>
        <w:t xml:space="preserve">В случае уклонения от заключения договора победителя аукциона или иного участника, которому в соответствии с законодательством Российской Федерации и/или нормативным актом Организатора аукциона предлагается по результатам аукциона заключить договор, Организатор аукциона указывает сведения о факте уклонения в Личном кабинете на Электронной площадке. </w:t>
      </w:r>
    </w:p>
    <w:p>
      <w:pPr>
        <w:pStyle w:val="Normal"/>
        <w:widowControl w:val="false"/>
        <w:spacing w:before="0" w:after="0"/>
        <w:ind w:firstLine="709"/>
        <w:jc w:val="both"/>
        <w:rPr>
          <w:rFonts w:ascii="Times New Roman" w:hAnsi="Times New Roman"/>
          <w:sz w:val="20"/>
          <w:szCs w:val="20"/>
        </w:rPr>
      </w:pPr>
      <w:r>
        <w:rPr>
          <w:rFonts w:ascii="Times New Roman" w:hAnsi="Times New Roman"/>
          <w:b/>
          <w:spacing w:val="2"/>
          <w:sz w:val="20"/>
          <w:szCs w:val="20"/>
        </w:rPr>
        <w:t xml:space="preserve">Форма заявки, порядок и место приема заявок на участие </w:t>
      </w:r>
      <w:r>
        <w:rPr>
          <w:rFonts w:ascii="Times New Roman" w:hAnsi="Times New Roman"/>
          <w:b/>
          <w:sz w:val="20"/>
          <w:szCs w:val="20"/>
        </w:rPr>
        <w:t xml:space="preserve">в </w:t>
      </w:r>
      <w:r>
        <w:rPr>
          <w:rFonts w:ascii="Times New Roman" w:hAnsi="Times New Roman"/>
          <w:b/>
          <w:spacing w:val="2"/>
          <w:sz w:val="20"/>
          <w:szCs w:val="20"/>
        </w:rPr>
        <w:t>аукционе</w:t>
      </w:r>
    </w:p>
    <w:p>
      <w:pPr>
        <w:pStyle w:val="Normal"/>
        <w:spacing w:before="0" w:after="0"/>
        <w:ind w:firstLine="533"/>
        <w:jc w:val="both"/>
        <w:rPr>
          <w:rFonts w:ascii="Times New Roman" w:hAnsi="Times New Roman"/>
          <w:sz w:val="20"/>
          <w:szCs w:val="20"/>
        </w:rPr>
      </w:pPr>
      <w:r>
        <w:rPr>
          <w:rFonts w:ascii="Times New Roman" w:hAnsi="Times New Roman"/>
          <w:sz w:val="20"/>
          <w:szCs w:val="20"/>
        </w:rPr>
        <w:t>Одно лицо имеет право подать только одну заявку на участие в аукционе.</w:t>
      </w:r>
    </w:p>
    <w:p>
      <w:pPr>
        <w:pStyle w:val="Normal"/>
        <w:spacing w:before="0" w:after="0"/>
        <w:ind w:firstLine="533"/>
        <w:jc w:val="both"/>
        <w:rPr>
          <w:rFonts w:ascii="Times New Roman" w:hAnsi="Times New Roman"/>
          <w:sz w:val="20"/>
          <w:szCs w:val="20"/>
        </w:rPr>
      </w:pPr>
      <w:r>
        <w:rPr>
          <w:rFonts w:ascii="Times New Roman" w:hAnsi="Times New Roman"/>
          <w:sz w:val="20"/>
          <w:szCs w:val="20"/>
        </w:rPr>
        <w:t>Заявки подаются, начиная с опубликованных даты и времени начала приема заявок до даты окончания приема заявок, указанных в Извещении и Документации об аукционе.</w:t>
      </w:r>
    </w:p>
    <w:p>
      <w:pPr>
        <w:pStyle w:val="Normal"/>
        <w:spacing w:before="0" w:after="0"/>
        <w:ind w:firstLine="533"/>
        <w:jc w:val="both"/>
        <w:rPr>
          <w:rFonts w:ascii="Times New Roman" w:hAnsi="Times New Roman"/>
          <w:sz w:val="20"/>
          <w:szCs w:val="20"/>
        </w:rPr>
      </w:pPr>
      <w:r>
        <w:rPr>
          <w:rFonts w:ascii="Times New Roman" w:hAnsi="Times New Roman"/>
          <w:sz w:val="20"/>
          <w:szCs w:val="20"/>
        </w:rPr>
        <w:t>Заявка представляется Организатору аукциона через Оператора электронной площадки.</w:t>
      </w:r>
    </w:p>
    <w:p>
      <w:pPr>
        <w:pStyle w:val="Normal"/>
        <w:spacing w:before="0" w:after="0"/>
        <w:ind w:firstLine="533"/>
        <w:jc w:val="both"/>
        <w:rPr>
          <w:rFonts w:ascii="Times New Roman" w:hAnsi="Times New Roman"/>
          <w:sz w:val="20"/>
          <w:szCs w:val="20"/>
        </w:rPr>
      </w:pPr>
      <w:r>
        <w:rPr>
          <w:rFonts w:ascii="Times New Roman" w:hAnsi="Times New Roman"/>
          <w:sz w:val="20"/>
          <w:szCs w:val="20"/>
        </w:rPr>
        <w:t xml:space="preserve">Заявки, поступившие с нарушением установленного срока приема/подачи Заявок на участие в аукционе, Оператором электронной площадки не регистрируются. </w:t>
      </w:r>
    </w:p>
    <w:p>
      <w:pPr>
        <w:pStyle w:val="Normal"/>
        <w:spacing w:before="0" w:after="0"/>
        <w:ind w:firstLine="533"/>
        <w:jc w:val="both"/>
        <w:rPr>
          <w:rFonts w:ascii="Times New Roman" w:hAnsi="Times New Roman"/>
          <w:sz w:val="20"/>
          <w:szCs w:val="20"/>
        </w:rPr>
      </w:pPr>
      <w:r>
        <w:rPr>
          <w:rFonts w:ascii="Times New Roman" w:hAnsi="Times New Roman"/>
          <w:sz w:val="20"/>
          <w:szCs w:val="20"/>
        </w:rPr>
        <w:t>Заявка считается принятой после присвоения ей регистрационного номера Оператором электронной площадки.</w:t>
      </w:r>
    </w:p>
    <w:p>
      <w:pPr>
        <w:pStyle w:val="Normal"/>
        <w:spacing w:before="0" w:after="0"/>
        <w:ind w:firstLine="533"/>
        <w:jc w:val="both"/>
        <w:rPr>
          <w:rFonts w:ascii="Times New Roman" w:hAnsi="Times New Roman"/>
          <w:sz w:val="20"/>
          <w:szCs w:val="20"/>
        </w:rPr>
      </w:pPr>
      <w:r>
        <w:rPr>
          <w:rFonts w:ascii="Times New Roman" w:hAnsi="Times New Roman"/>
          <w:sz w:val="20"/>
          <w:szCs w:val="20"/>
        </w:rPr>
        <w:t>Заявки подаются и принимаются одновременно с полным комплектом требуемых для участия в аукционе документов.</w:t>
      </w:r>
    </w:p>
    <w:p>
      <w:pPr>
        <w:pStyle w:val="Normal"/>
        <w:spacing w:before="0" w:after="0"/>
        <w:ind w:firstLine="533"/>
        <w:jc w:val="both"/>
        <w:rPr>
          <w:rFonts w:ascii="Times New Roman" w:hAnsi="Times New Roman"/>
          <w:sz w:val="20"/>
          <w:szCs w:val="20"/>
        </w:rPr>
      </w:pPr>
      <w:r>
        <w:rPr>
          <w:rFonts w:ascii="Times New Roman" w:hAnsi="Times New Roman"/>
          <w:sz w:val="20"/>
          <w:szCs w:val="20"/>
        </w:rPr>
        <w:t>Заявитель имеет право отозвать принятую Организатором аукциона заявку на участие в аукционе до дня окончания срока приема заявок, направив об этом уведомление Оператору электронной площадки.</w:t>
      </w:r>
    </w:p>
    <w:p>
      <w:pPr>
        <w:pStyle w:val="Normal"/>
        <w:widowControl w:val="false"/>
        <w:spacing w:before="0" w:after="0"/>
        <w:ind w:firstLine="527" w:left="40" w:right="40"/>
        <w:jc w:val="both"/>
        <w:rPr>
          <w:rFonts w:ascii="Times New Roman" w:hAnsi="Times New Roman"/>
          <w:sz w:val="20"/>
          <w:szCs w:val="20"/>
        </w:rPr>
      </w:pPr>
      <w:r>
        <w:rPr>
          <w:rFonts w:ascii="Times New Roman" w:hAnsi="Times New Roman"/>
          <w:sz w:val="20"/>
          <w:szCs w:val="20"/>
        </w:rPr>
        <w:t>Для участия в аукционе заявитель предоставляет Организатору аукциона через Оператора электронной площадки в установленный срок следующие документы:</w:t>
      </w:r>
    </w:p>
    <w:p>
      <w:pPr>
        <w:pStyle w:val="Normal"/>
        <w:widowControl w:val="false"/>
        <w:tabs>
          <w:tab w:val="clear" w:pos="708"/>
          <w:tab w:val="left" w:pos="275" w:leader="none"/>
        </w:tabs>
        <w:spacing w:before="0" w:after="0"/>
        <w:ind w:right="40"/>
        <w:jc w:val="both"/>
        <w:rPr>
          <w:rFonts w:ascii="Times New Roman" w:hAnsi="Times New Roman"/>
          <w:sz w:val="20"/>
          <w:szCs w:val="20"/>
        </w:rPr>
      </w:pPr>
      <w:r>
        <w:rPr>
          <w:rFonts w:ascii="Times New Roman" w:hAnsi="Times New Roman"/>
          <w:sz w:val="20"/>
          <w:szCs w:val="20"/>
        </w:rPr>
        <w:t>- заявку на участие в аукционе по установленной форме согласно приложению к извещению с указанием банковских реквизитов счета для возврата задатка (Приложение № 1 к документации и  Извещению о проведении аукциона);</w:t>
      </w:r>
    </w:p>
    <w:p>
      <w:pPr>
        <w:pStyle w:val="Normal"/>
        <w:widowControl w:val="false"/>
        <w:tabs>
          <w:tab w:val="clear" w:pos="708"/>
          <w:tab w:val="left" w:pos="174" w:leader="none"/>
        </w:tabs>
        <w:spacing w:before="0" w:after="0"/>
        <w:jc w:val="both"/>
        <w:rPr>
          <w:rFonts w:ascii="Times New Roman" w:hAnsi="Times New Roman"/>
          <w:sz w:val="20"/>
          <w:szCs w:val="20"/>
        </w:rPr>
      </w:pPr>
      <w:r>
        <w:rPr>
          <w:rFonts w:ascii="Times New Roman" w:hAnsi="Times New Roman"/>
          <w:sz w:val="20"/>
          <w:szCs w:val="20"/>
        </w:rPr>
        <w:t>- копии документов, удостоверяющих личность заявителя (для граждан) в полном объеме (все страницы паспорта гражданина РФ);</w:t>
      </w:r>
    </w:p>
    <w:p>
      <w:pPr>
        <w:pStyle w:val="Normal"/>
        <w:widowControl w:val="false"/>
        <w:tabs>
          <w:tab w:val="clear" w:pos="708"/>
          <w:tab w:val="left" w:pos="366" w:leader="none"/>
        </w:tabs>
        <w:spacing w:before="0" w:after="0"/>
        <w:ind w:right="40"/>
        <w:jc w:val="both"/>
        <w:rPr>
          <w:rFonts w:ascii="Times New Roman" w:hAnsi="Times New Roman"/>
          <w:sz w:val="20"/>
          <w:szCs w:val="20"/>
        </w:rPr>
      </w:pPr>
      <w:r>
        <w:rPr>
          <w:rFonts w:ascii="Times New Roman" w:hAnsi="Times New Roman"/>
          <w:sz w:val="20"/>
          <w:szCs w:val="2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widowControl w:val="false"/>
        <w:tabs>
          <w:tab w:val="clear" w:pos="708"/>
          <w:tab w:val="left" w:pos="174" w:leader="none"/>
        </w:tabs>
        <w:spacing w:before="0" w:after="0"/>
        <w:jc w:val="both"/>
        <w:rPr>
          <w:rFonts w:ascii="Times New Roman" w:hAnsi="Times New Roman"/>
          <w:sz w:val="20"/>
          <w:szCs w:val="20"/>
        </w:rPr>
      </w:pPr>
      <w:r>
        <w:rPr>
          <w:rFonts w:ascii="Times New Roman" w:hAnsi="Times New Roman"/>
          <w:sz w:val="20"/>
          <w:szCs w:val="20"/>
        </w:rPr>
        <w:t>- документы, подтверждающие внесение задатка.</w:t>
      </w:r>
    </w:p>
    <w:p>
      <w:pPr>
        <w:pStyle w:val="Normal"/>
        <w:spacing w:before="0" w:after="0"/>
        <w:ind w:firstLine="527"/>
        <w:jc w:val="both"/>
        <w:rPr>
          <w:rFonts w:ascii="Times New Roman" w:hAnsi="Times New Roman"/>
          <w:sz w:val="20"/>
          <w:szCs w:val="20"/>
        </w:rPr>
      </w:pPr>
      <w:r>
        <w:rPr>
          <w:rFonts w:ascii="Times New Roman" w:hAnsi="Times New Roman"/>
          <w:color w:val="0A0808"/>
          <w:sz w:val="20"/>
          <w:szCs w:val="20"/>
        </w:rPr>
        <w:t>Предоставление документов, подтверждающих внесение задатка, признается заключением соглашения о задатке.</w:t>
      </w:r>
    </w:p>
    <w:p>
      <w:pPr>
        <w:pStyle w:val="Normal"/>
        <w:spacing w:lineRule="auto" w:line="240" w:before="0" w:after="0"/>
        <w:ind w:hanging="0"/>
        <w:jc w:val="both"/>
        <w:rPr>
          <w:rFonts w:ascii="Times New Roman" w:hAnsi="Times New Roman"/>
          <w:sz w:val="20"/>
          <w:szCs w:val="20"/>
        </w:rPr>
      </w:pPr>
      <w:r>
        <w:rPr>
          <w:rFonts w:ascii="Times New Roman" w:hAnsi="Times New Roman"/>
          <w:color w:val="0A0808"/>
          <w:sz w:val="20"/>
          <w:szCs w:val="20"/>
        </w:rPr>
        <w:t xml:space="preserve">В случае подачи </w:t>
      </w:r>
      <w:r>
        <w:rPr>
          <w:rFonts w:ascii="Times New Roman" w:hAnsi="Times New Roman"/>
          <w:sz w:val="20"/>
          <w:szCs w:val="20"/>
        </w:rPr>
        <w:t>заявки уполномоченным представителем заявителя, рекомендуется предоставить надлежащим образом оформленную доверенность.</w:t>
      </w:r>
    </w:p>
    <w:p>
      <w:pPr>
        <w:pStyle w:val="Normal"/>
        <w:spacing w:lineRule="auto" w:line="240" w:before="0" w:after="0"/>
        <w:ind w:hanging="0"/>
        <w:jc w:val="both"/>
        <w:rPr>
          <w:rFonts w:ascii="Times New Roman" w:hAnsi="Times New Roman"/>
          <w:sz w:val="20"/>
          <w:szCs w:val="20"/>
        </w:rPr>
      </w:pPr>
      <w:r>
        <w:rPr>
          <w:rFonts w:ascii="Times New Roman" w:hAnsi="Times New Roman"/>
          <w:sz w:val="20"/>
          <w:szCs w:val="20"/>
        </w:rPr>
        <w:t xml:space="preserve">В соответствии с регламентом электронной площадки заявка на участие в торговой процедуре (аукционе) не принимается/подлежит возврату в следующих случаях:  </w:t>
      </w:r>
    </w:p>
    <w:p>
      <w:pPr>
        <w:pStyle w:val="Normal"/>
        <w:spacing w:lineRule="auto" w:line="240" w:before="0" w:after="0"/>
        <w:ind w:hanging="0"/>
        <w:jc w:val="both"/>
        <w:rPr>
          <w:rFonts w:ascii="Times New Roman" w:hAnsi="Times New Roman"/>
          <w:sz w:val="20"/>
          <w:szCs w:val="20"/>
        </w:rPr>
      </w:pPr>
      <w:r>
        <w:rPr>
          <w:rFonts w:ascii="Times New Roman" w:hAnsi="Times New Roman"/>
          <w:sz w:val="20"/>
          <w:szCs w:val="20"/>
        </w:rPr>
        <w:t xml:space="preserve">- участником подана вторая заявка на участие в одной и той же торговой процедуре/лоте при условии, что ранее поданная заявка не отозвана; </w:t>
      </w:r>
    </w:p>
    <w:p>
      <w:pPr>
        <w:pStyle w:val="Normal"/>
        <w:spacing w:lineRule="auto" w:line="240" w:before="0" w:after="0"/>
        <w:ind w:hanging="0"/>
        <w:jc w:val="both"/>
        <w:rPr>
          <w:rFonts w:ascii="Times New Roman" w:hAnsi="Times New Roman"/>
          <w:sz w:val="20"/>
          <w:szCs w:val="20"/>
        </w:rPr>
      </w:pPr>
      <w:r>
        <w:rPr>
          <w:rFonts w:ascii="Times New Roman" w:hAnsi="Times New Roman"/>
          <w:sz w:val="20"/>
          <w:szCs w:val="20"/>
        </w:rPr>
        <w:t xml:space="preserve">- участником подана заявка по истечении срока подачи заявок; </w:t>
      </w:r>
    </w:p>
    <w:p>
      <w:pPr>
        <w:pStyle w:val="Normal"/>
        <w:spacing w:lineRule="auto" w:line="240" w:before="0" w:after="0"/>
        <w:ind w:hanging="0"/>
        <w:jc w:val="both"/>
        <w:rPr>
          <w:rFonts w:ascii="Times New Roman" w:hAnsi="Times New Roman"/>
          <w:sz w:val="20"/>
          <w:szCs w:val="20"/>
        </w:rPr>
      </w:pPr>
      <w:r>
        <w:rPr>
          <w:rFonts w:ascii="Times New Roman" w:hAnsi="Times New Roman"/>
          <w:color w:val="0A0808"/>
          <w:sz w:val="20"/>
          <w:szCs w:val="20"/>
        </w:rPr>
        <w:t>- отсутствия на аналитическом счете клиента ЭП достаточной суммы денежных средств в размере задатка и/или вознаграждения за услуги оператора в соответствии с тарифами к моменту подачи заявки на участие в торговых процедурах.</w:t>
      </w:r>
    </w:p>
    <w:p>
      <w:pPr>
        <w:pStyle w:val="Normal"/>
        <w:spacing w:lineRule="auto" w:line="240" w:before="0" w:after="0"/>
        <w:ind w:hanging="0"/>
        <w:jc w:val="both"/>
        <w:rPr>
          <w:rFonts w:ascii="Times New Roman" w:hAnsi="Times New Roman"/>
          <w:sz w:val="20"/>
          <w:szCs w:val="20"/>
        </w:rPr>
      </w:pPr>
      <w:r>
        <w:rPr>
          <w:rFonts w:ascii="Times New Roman" w:hAnsi="Times New Roman"/>
          <w:sz w:val="20"/>
          <w:szCs w:val="20"/>
        </w:rPr>
        <w:t>Заявитель не допускается к участию в аукционе в следующих случаях:</w:t>
      </w:r>
    </w:p>
    <w:p>
      <w:pPr>
        <w:pStyle w:val="Normal"/>
        <w:spacing w:before="0" w:after="0"/>
        <w:ind w:firstLine="533"/>
        <w:jc w:val="both"/>
        <w:rPr>
          <w:rFonts w:ascii="Times New Roman" w:hAnsi="Times New Roman"/>
          <w:sz w:val="20"/>
          <w:szCs w:val="20"/>
        </w:rPr>
      </w:pPr>
      <w:r>
        <w:rPr>
          <w:rFonts w:ascii="Times New Roman" w:hAnsi="Times New Roman"/>
          <w:sz w:val="20"/>
          <w:szCs w:val="20"/>
        </w:rPr>
        <w:t>- непредставление необходимых для участия в аукционе документов или представление недостоверных сведений;</w:t>
      </w:r>
    </w:p>
    <w:p>
      <w:pPr>
        <w:pStyle w:val="Normal"/>
        <w:spacing w:before="0" w:after="0"/>
        <w:ind w:firstLine="533"/>
        <w:jc w:val="both"/>
        <w:rPr>
          <w:rFonts w:ascii="Times New Roman" w:hAnsi="Times New Roman"/>
          <w:sz w:val="20"/>
          <w:szCs w:val="20"/>
        </w:rPr>
      </w:pPr>
      <w:r>
        <w:rPr>
          <w:rFonts w:ascii="Times New Roman" w:hAnsi="Times New Roman"/>
          <w:sz w:val="20"/>
          <w:szCs w:val="20"/>
        </w:rPr>
        <w:t>- не поступление задатка на установленную в Извещении дату рассмотрения заявок на участие в аукционе;</w:t>
      </w:r>
    </w:p>
    <w:p>
      <w:pPr>
        <w:pStyle w:val="Normal"/>
        <w:spacing w:before="0" w:after="0"/>
        <w:ind w:firstLine="533"/>
        <w:jc w:val="both"/>
        <w:rPr>
          <w:rFonts w:ascii="Times New Roman" w:hAnsi="Times New Roman"/>
          <w:sz w:val="20"/>
          <w:szCs w:val="20"/>
        </w:rPr>
      </w:pPr>
      <w:r>
        <w:rPr>
          <w:rFonts w:ascii="Times New Roman" w:hAnsi="Times New Roman"/>
          <w:sz w:val="20"/>
          <w:szCs w:val="20"/>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приобрести земельный участок в аренду;</w:t>
      </w:r>
    </w:p>
    <w:p>
      <w:pPr>
        <w:pStyle w:val="Normal"/>
        <w:spacing w:before="0" w:after="0"/>
        <w:ind w:firstLine="533"/>
        <w:jc w:val="both"/>
        <w:rPr>
          <w:rFonts w:ascii="Times New Roman" w:hAnsi="Times New Roman"/>
          <w:sz w:val="20"/>
          <w:szCs w:val="20"/>
        </w:rPr>
      </w:pPr>
      <w:r>
        <w:rPr>
          <w:rFonts w:ascii="Times New Roman" w:hAnsi="Times New Roman"/>
          <w:sz w:val="20"/>
          <w:szCs w:val="20"/>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pPr>
        <w:pStyle w:val="Normal"/>
        <w:ind w:firstLine="709"/>
        <w:jc w:val="both"/>
        <w:rPr>
          <w:rFonts w:ascii="Times New Roman" w:hAnsi="Times New Roman"/>
          <w:sz w:val="20"/>
          <w:szCs w:val="20"/>
        </w:rPr>
      </w:pPr>
      <w:r>
        <w:rPr>
          <w:rFonts w:ascii="Times New Roman" w:hAnsi="Times New Roman"/>
          <w:sz w:val="20"/>
          <w:szCs w:val="20"/>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них решениях не позднее дня, следующего после дня подписания протокола рассмотрения заявок на участие в электронном аукционе.</w:t>
      </w:r>
    </w:p>
    <w:p>
      <w:pPr>
        <w:pStyle w:val="Normal"/>
        <w:spacing w:lineRule="auto" w:line="240" w:before="0" w:after="0"/>
        <w:contextualSpacing/>
        <w:jc w:val="both"/>
        <w:rPr>
          <w:rFonts w:ascii="Times New Roman" w:hAnsi="Times New Roman"/>
          <w:sz w:val="20"/>
          <w:szCs w:val="20"/>
        </w:rPr>
      </w:pPr>
      <w:r>
        <w:rPr>
          <w:rFonts w:ascii="Times New Roman" w:hAnsi="Times New Roman"/>
          <w:sz w:val="20"/>
          <w:szCs w:val="20"/>
        </w:rPr>
        <w:t xml:space="preserve">Приложения </w:t>
      </w:r>
    </w:p>
    <w:p>
      <w:pPr>
        <w:pStyle w:val="Normal"/>
        <w:spacing w:lineRule="auto" w:line="240" w:before="0" w:after="0"/>
        <w:contextualSpacing/>
        <w:jc w:val="both"/>
        <w:rPr>
          <w:rFonts w:ascii="Times New Roman" w:hAnsi="Times New Roman"/>
          <w:sz w:val="20"/>
          <w:szCs w:val="20"/>
        </w:rPr>
      </w:pPr>
      <w:r>
        <w:rPr>
          <w:rFonts w:ascii="Times New Roman" w:hAnsi="Times New Roman"/>
          <w:sz w:val="20"/>
          <w:szCs w:val="20"/>
        </w:rPr>
        <w:t>1. Форма заявки</w:t>
      </w:r>
    </w:p>
    <w:p>
      <w:pPr>
        <w:pStyle w:val="Normal"/>
        <w:spacing w:lineRule="auto" w:line="240" w:before="0" w:after="0"/>
        <w:contextualSpacing/>
        <w:jc w:val="both"/>
        <w:rPr>
          <w:rFonts w:ascii="Times New Roman" w:hAnsi="Times New Roman"/>
          <w:sz w:val="20"/>
          <w:szCs w:val="20"/>
        </w:rPr>
      </w:pPr>
      <w:r>
        <w:rPr>
          <w:rFonts w:ascii="Times New Roman" w:hAnsi="Times New Roman"/>
          <w:sz w:val="20"/>
          <w:szCs w:val="20"/>
        </w:rPr>
        <w:t>2. Проект договора аренды</w:t>
      </w:r>
    </w:p>
    <w:p>
      <w:pPr>
        <w:pStyle w:val="Normal"/>
        <w:spacing w:lineRule="auto" w:line="240" w:before="0" w:after="0"/>
        <w:contextualSpacing/>
        <w:jc w:val="both"/>
        <w:rPr/>
      </w:pPr>
      <w:r>
        <w:rPr>
          <w:rFonts w:ascii="Times New Roman" w:hAnsi="Times New Roman"/>
          <w:sz w:val="20"/>
          <w:szCs w:val="20"/>
        </w:rPr>
        <w:t>размещены на общероссийском официальном сайте </w:t>
      </w:r>
      <w:hyperlink r:id="rId16">
        <w:r>
          <w:rPr>
            <w:rFonts w:ascii="Times New Roman" w:hAnsi="Times New Roman"/>
            <w:sz w:val="20"/>
            <w:szCs w:val="20"/>
          </w:rPr>
          <w:t>https://torgi.gov.ru</w:t>
        </w:r>
      </w:hyperlink>
      <w:hyperlink r:id="rId17">
        <w:r>
          <w:rPr>
            <w:rFonts w:ascii="Times New Roman" w:hAnsi="Times New Roman"/>
            <w:sz w:val="20"/>
            <w:szCs w:val="20"/>
          </w:rPr>
          <w:t xml:space="preserve"> </w:t>
        </w:r>
      </w:hyperlink>
    </w:p>
    <w:sectPr>
      <w:type w:val="nextPage"/>
      <w:pgSz w:w="11906" w:h="16838"/>
      <w:pgMar w:left="1134" w:right="567" w:gutter="0" w:header="0" w:top="899" w:footer="0" w:bottom="426"/>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XO Thames">
    <w:charset w:val="cc"/>
    <w:family w:val="roman"/>
    <w:pitch w:val="variable"/>
  </w:font>
  <w:font w:name="Tahoma">
    <w:charset w:val="cc"/>
    <w:family w:val="roman"/>
    <w:pitch w:val="variable"/>
  </w:font>
  <w:font w:name="Consultant">
    <w:charset w:val="cc"/>
    <w:family w:val="roman"/>
    <w:pitch w:val="variable"/>
  </w:font>
  <w:font w:name="Century Gothic">
    <w:charset w:val="cc"/>
    <w:family w:val="roman"/>
    <w:pitch w:val="variable"/>
  </w:font>
  <w:font w:name="Trebuchet MS">
    <w:charset w:val="cc"/>
    <w:family w:val="roman"/>
    <w:pitch w:val="variable"/>
  </w:font>
  <w:font w:name="Arial">
    <w:charset w:val="cc"/>
    <w:family w:val="roman"/>
    <w:pitch w:val="variable"/>
  </w:font>
  <w:font w:name="Liberation Sans">
    <w:altName w:val="Arial"/>
    <w:charset w:val="cc"/>
    <w:family w:val="roman"/>
    <w:pitch w:val="variable"/>
  </w:font>
  <w:font w:name="Courier New">
    <w:charset w:val="cc"/>
    <w:family w:val="roman"/>
    <w:pitch w:val="variable"/>
  </w:font>
  <w:font w:name="Symbol">
    <w:charset w:val="cc"/>
    <w:family w:val="roman"/>
    <w:pitch w:val="variable"/>
  </w:font>
  <w:font w:name="Arial Unicode MS">
    <w:charset w:val="cc"/>
    <w:family w:val="roman"/>
    <w:pitch w:val="variable"/>
  </w:font>
  <w:font w:name="Times New Roman">
    <w:charset w:val="01"/>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russianLower"/>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decimal"/>
      <w:lvlText w:val="%4)"/>
      <w:lvlJc w:val="left"/>
      <w:pPr>
        <w:tabs>
          <w:tab w:val="num" w:pos="0"/>
        </w:tabs>
        <w:ind w:left="2880" w:hanging="360"/>
      </w:pPr>
      <w:rPr/>
    </w:lvl>
    <w:lvl w:ilvl="4">
      <w:start w:val="1"/>
      <w:numFmt w:val="russianLower"/>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decimal"/>
      <w:lvlText w:val="%7."/>
      <w:lvlJc w:val="left"/>
      <w:pPr>
        <w:tabs>
          <w:tab w:val="num" w:pos="0"/>
        </w:tabs>
        <w:ind w:left="5040" w:hanging="360"/>
      </w:pPr>
      <w:rPr/>
    </w:lvl>
    <w:lvl w:ilvl="7">
      <w:start w:val="1"/>
      <w:numFmt w:val="russianLower"/>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2">
    <w:lvl w:ilvl="0">
      <w:start w:val="1"/>
      <w:numFmt w:val="decimal"/>
      <w:lvlText w:val="%1)"/>
      <w:lvlJc w:val="left"/>
      <w:pPr>
        <w:tabs>
          <w:tab w:val="num" w:pos="0"/>
        </w:tabs>
        <w:ind w:left="720" w:hanging="360"/>
      </w:pPr>
      <w:rPr/>
    </w:lvl>
    <w:lvl w:ilvl="1">
      <w:start w:val="1"/>
      <w:numFmt w:val="russianLower"/>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decimal"/>
      <w:lvlText w:val="%4)"/>
      <w:lvlJc w:val="left"/>
      <w:pPr>
        <w:tabs>
          <w:tab w:val="num" w:pos="0"/>
        </w:tabs>
        <w:ind w:left="2880" w:hanging="360"/>
      </w:pPr>
      <w:rPr/>
    </w:lvl>
    <w:lvl w:ilvl="4">
      <w:start w:val="1"/>
      <w:numFmt w:val="russianLower"/>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decimal"/>
      <w:lvlText w:val="%7."/>
      <w:lvlJc w:val="left"/>
      <w:pPr>
        <w:tabs>
          <w:tab w:val="num" w:pos="0"/>
        </w:tabs>
        <w:ind w:left="5040" w:hanging="360"/>
      </w:pPr>
      <w:rPr/>
    </w:lvl>
    <w:lvl w:ilvl="7">
      <w:start w:val="1"/>
      <w:numFmt w:val="russianLower"/>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3">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4">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5">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6">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7">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8">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Droid Sans Devanagari"/>
        <w:color w:val="000000"/>
        <w:lang w:val="ru-RU"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Droid Sans Fallback" w:cs="Droid Sans Devanagari"/>
      <w:color w:val="000000"/>
      <w:kern w:val="0"/>
      <w:sz w:val="22"/>
      <w:szCs w:val="20"/>
      <w:lang w:val="ru-RU" w:eastAsia="zh-CN" w:bidi="hi-IN"/>
    </w:rPr>
  </w:style>
  <w:style w:type="paragraph" w:styleId="Heading1">
    <w:name w:val="Heading 1"/>
    <w:basedOn w:val="Normal"/>
    <w:uiPriority w:val="9"/>
    <w:qFormat/>
    <w:pPr>
      <w:spacing w:lineRule="auto" w:line="240" w:beforeAutospacing="1" w:afterAutospacing="1"/>
      <w:outlineLvl w:val="0"/>
    </w:pPr>
    <w:rPr>
      <w:rFonts w:ascii="Times New Roman" w:hAnsi="Times New Roman"/>
      <w:b/>
      <w:sz w:val="48"/>
    </w:rPr>
  </w:style>
  <w:style w:type="paragraph" w:styleId="Heading2">
    <w:name w:val="Heading 2"/>
    <w:next w:val="Normal"/>
    <w:uiPriority w:val="9"/>
    <w:qFormat/>
    <w:pPr>
      <w:widowControl/>
      <w:suppressAutoHyphens w:val="true"/>
      <w:bidi w:val="0"/>
      <w:spacing w:before="120" w:after="120"/>
      <w:jc w:val="both"/>
      <w:outlineLvl w:val="1"/>
    </w:pPr>
    <w:rPr>
      <w:rFonts w:ascii="XO Thames" w:hAnsi="XO Thames" w:eastAsia="Droid Sans Fallback" w:cs="Droid Sans Devanagari"/>
      <w:b/>
      <w:color w:val="000000"/>
      <w:kern w:val="0"/>
      <w:sz w:val="28"/>
      <w:szCs w:val="20"/>
      <w:lang w:val="ru-RU" w:eastAsia="zh-CN" w:bidi="hi-IN"/>
    </w:rPr>
  </w:style>
  <w:style w:type="paragraph" w:styleId="Heading3">
    <w:name w:val="Heading 3"/>
    <w:next w:val="Normal"/>
    <w:uiPriority w:val="9"/>
    <w:qFormat/>
    <w:pPr>
      <w:widowControl/>
      <w:suppressAutoHyphens w:val="true"/>
      <w:bidi w:val="0"/>
      <w:spacing w:before="120" w:after="120"/>
      <w:jc w:val="both"/>
      <w:outlineLvl w:val="2"/>
    </w:pPr>
    <w:rPr>
      <w:rFonts w:ascii="XO Thames" w:hAnsi="XO Thames" w:eastAsia="Droid Sans Fallback" w:cs="Droid Sans Devanagari"/>
      <w:b/>
      <w:color w:val="000000"/>
      <w:kern w:val="0"/>
      <w:sz w:val="26"/>
      <w:szCs w:val="20"/>
      <w:lang w:val="ru-RU" w:eastAsia="zh-CN" w:bidi="hi-IN"/>
    </w:rPr>
  </w:style>
  <w:style w:type="paragraph" w:styleId="Heading4">
    <w:name w:val="Heading 4"/>
    <w:next w:val="Normal"/>
    <w:uiPriority w:val="9"/>
    <w:qFormat/>
    <w:pPr>
      <w:widowControl/>
      <w:suppressAutoHyphens w:val="true"/>
      <w:bidi w:val="0"/>
      <w:spacing w:before="120" w:after="120"/>
      <w:jc w:val="both"/>
      <w:outlineLvl w:val="3"/>
    </w:pPr>
    <w:rPr>
      <w:rFonts w:ascii="XO Thames" w:hAnsi="XO Thames" w:eastAsia="Droid Sans Fallback" w:cs="Droid Sans Devanagari"/>
      <w:b/>
      <w:color w:val="000000"/>
      <w:kern w:val="0"/>
      <w:sz w:val="24"/>
      <w:szCs w:val="20"/>
      <w:lang w:val="ru-RU" w:eastAsia="zh-CN" w:bidi="hi-IN"/>
    </w:rPr>
  </w:style>
  <w:style w:type="paragraph" w:styleId="Heading5">
    <w:name w:val="Heading 5"/>
    <w:next w:val="Normal"/>
    <w:uiPriority w:val="9"/>
    <w:qFormat/>
    <w:pPr>
      <w:widowControl/>
      <w:suppressAutoHyphens w:val="true"/>
      <w:bidi w:val="0"/>
      <w:spacing w:before="120" w:after="120"/>
      <w:jc w:val="both"/>
      <w:outlineLvl w:val="4"/>
    </w:pPr>
    <w:rPr>
      <w:rFonts w:ascii="XO Thames" w:hAnsi="XO Thames" w:eastAsia="Droid Sans Fallback" w:cs="Droid Sans Devanagari"/>
      <w:b/>
      <w:color w:val="000000"/>
      <w:kern w:val="0"/>
      <w:sz w:val="22"/>
      <w:szCs w:val="20"/>
      <w:lang w:val="ru-RU" w:eastAsia="zh-CN" w:bidi="hi-IN"/>
    </w:rPr>
  </w:style>
  <w:style w:type="character" w:styleId="DefaultParagraphFont" w:default="1">
    <w:name w:val="Default Paragraph Font"/>
    <w:uiPriority w:val="1"/>
    <w:semiHidden/>
    <w:unhideWhenUsed/>
    <w:qFormat/>
    <w:rPr/>
  </w:style>
  <w:style w:type="character" w:styleId="Contents3" w:customStyle="1">
    <w:name w:val="Contents 3"/>
    <w:link w:val="Contents32"/>
    <w:qFormat/>
    <w:rPr>
      <w:rFonts w:ascii="XO Thames" w:hAnsi="XO Thames"/>
      <w:sz w:val="28"/>
    </w:rPr>
  </w:style>
  <w:style w:type="character" w:styleId="Contents2" w:customStyle="1">
    <w:name w:val="Contents 2"/>
    <w:qFormat/>
    <w:rPr>
      <w:rFonts w:ascii="XO Thames" w:hAnsi="XO Thames"/>
      <w:color w:val="000000"/>
      <w:spacing w:val="0"/>
      <w:sz w:val="28"/>
    </w:rPr>
  </w:style>
  <w:style w:type="character" w:styleId="Contents4" w:customStyle="1">
    <w:name w:val="Contents 4"/>
    <w:qFormat/>
    <w:rPr>
      <w:rFonts w:ascii="XO Thames" w:hAnsi="XO Thames"/>
      <w:color w:val="000000"/>
      <w:spacing w:val="0"/>
      <w:sz w:val="28"/>
    </w:rPr>
  </w:style>
  <w:style w:type="character" w:styleId="Contents6" w:customStyle="1">
    <w:name w:val="Contents 6"/>
    <w:qFormat/>
    <w:rPr>
      <w:rFonts w:ascii="XO Thames" w:hAnsi="XO Thames"/>
      <w:color w:val="000000"/>
      <w:spacing w:val="0"/>
      <w:sz w:val="28"/>
    </w:rPr>
  </w:style>
  <w:style w:type="character" w:styleId="8pt1" w:customStyle="1">
    <w:name w:val="Основной текст + 8 pt;Полужирный1"/>
    <w:link w:val="8pt11"/>
    <w:qFormat/>
    <w:rPr>
      <w:rFonts w:ascii="Times New Roman" w:hAnsi="Times New Roman"/>
      <w:b/>
      <w:color w:val="000000"/>
      <w:spacing w:val="2"/>
      <w:sz w:val="16"/>
      <w:u w:val="none"/>
    </w:rPr>
  </w:style>
  <w:style w:type="character" w:styleId="Contents7" w:customStyle="1">
    <w:name w:val="Contents 7"/>
    <w:qFormat/>
    <w:rPr>
      <w:rFonts w:ascii="XO Thames" w:hAnsi="XO Thames"/>
      <w:color w:val="000000"/>
      <w:spacing w:val="0"/>
      <w:sz w:val="28"/>
    </w:rPr>
  </w:style>
  <w:style w:type="character" w:styleId="1" w:customStyle="1">
    <w:name w:val="Основной текст + Полужирный1"/>
    <w:link w:val="115"/>
    <w:qFormat/>
    <w:rPr>
      <w:rFonts w:ascii="Calibri" w:hAnsi="Calibri"/>
      <w:b/>
      <w:color w:val="000000"/>
      <w:spacing w:val="0"/>
      <w:sz w:val="22"/>
      <w:u w:val="none"/>
    </w:rPr>
  </w:style>
  <w:style w:type="character" w:styleId="11" w:customStyle="1">
    <w:name w:val="Без интервала1"/>
    <w:link w:val="116"/>
    <w:qFormat/>
    <w:rPr>
      <w:rFonts w:ascii="Times New Roman" w:hAnsi="Times New Roman"/>
      <w:color w:val="000000"/>
      <w:spacing w:val="0"/>
      <w:sz w:val="24"/>
    </w:rPr>
  </w:style>
  <w:style w:type="character" w:styleId="Strong">
    <w:name w:val="Strong"/>
    <w:qFormat/>
    <w:rPr>
      <w:b/>
    </w:rPr>
  </w:style>
  <w:style w:type="character" w:styleId="Endnote" w:customStyle="1">
    <w:name w:val="Endnote"/>
    <w:link w:val="Endnote2"/>
    <w:qFormat/>
    <w:rPr>
      <w:rFonts w:ascii="XO Thames" w:hAnsi="XO Thames"/>
      <w:sz w:val="22"/>
    </w:rPr>
  </w:style>
  <w:style w:type="character" w:styleId="Heading31" w:customStyle="1">
    <w:name w:val="Heading 31"/>
    <w:qFormat/>
    <w:rPr>
      <w:rFonts w:ascii="XO Thames" w:hAnsi="XO Thames"/>
      <w:b/>
      <w:color w:val="000000"/>
      <w:spacing w:val="0"/>
      <w:sz w:val="26"/>
    </w:rPr>
  </w:style>
  <w:style w:type="character" w:styleId="DefaultParagraphFont1" w:customStyle="1">
    <w:name w:val="Default Paragraph Font1"/>
    <w:link w:val="DefaultParagraphFont11"/>
    <w:qFormat/>
    <w:rPr>
      <w:rFonts w:ascii="Calibri" w:hAnsi="Calibri"/>
      <w:color w:val="000000"/>
      <w:spacing w:val="0"/>
      <w:sz w:val="20"/>
    </w:rPr>
  </w:style>
  <w:style w:type="character" w:styleId="111" w:customStyle="1">
    <w:name w:val="Основной текст11"/>
    <w:link w:val="1113"/>
    <w:qFormat/>
    <w:rPr>
      <w:rFonts w:ascii="Calibri" w:hAnsi="Calibri"/>
      <w:color w:val="000000"/>
      <w:spacing w:val="0"/>
      <w:sz w:val="22"/>
      <w:u w:val="none"/>
    </w:rPr>
  </w:style>
  <w:style w:type="character" w:styleId="Style9" w:customStyle="1">
    <w:name w:val="Обычный (веб)"/>
    <w:link w:val="15"/>
    <w:qFormat/>
    <w:rPr/>
  </w:style>
  <w:style w:type="character" w:styleId="Textbody" w:customStyle="1">
    <w:name w:val="Text body"/>
    <w:qFormat/>
    <w:rPr/>
  </w:style>
  <w:style w:type="character" w:styleId="StrongEmphasis" w:customStyle="1">
    <w:name w:val="Strong Emphasis"/>
    <w:link w:val="StrongEmphasis2"/>
    <w:qFormat/>
    <w:rPr>
      <w:rFonts w:ascii="Calibri" w:hAnsi="Calibri"/>
      <w:b/>
      <w:color w:val="000000"/>
      <w:spacing w:val="0"/>
      <w:sz w:val="20"/>
    </w:rPr>
  </w:style>
  <w:style w:type="character" w:styleId="NoSpacing1" w:customStyle="1">
    <w:name w:val="No Spacing1"/>
    <w:link w:val="NoSpacing11"/>
    <w:qFormat/>
    <w:rPr>
      <w:rFonts w:ascii="Calibri" w:hAnsi="Calibri"/>
      <w:color w:val="000000"/>
      <w:spacing w:val="0"/>
      <w:sz w:val="22"/>
    </w:rPr>
  </w:style>
  <w:style w:type="character" w:styleId="Contents8" w:customStyle="1">
    <w:name w:val="Contents 8"/>
    <w:link w:val="Contents82"/>
    <w:qFormat/>
    <w:rPr>
      <w:rFonts w:ascii="XO Thames" w:hAnsi="XO Thames"/>
      <w:sz w:val="28"/>
    </w:rPr>
  </w:style>
  <w:style w:type="character" w:styleId="Heading41" w:customStyle="1">
    <w:name w:val="Heading 41"/>
    <w:link w:val="Heading411"/>
    <w:qFormat/>
    <w:rPr>
      <w:rFonts w:ascii="XO Thames" w:hAnsi="XO Thames"/>
      <w:b/>
      <w:sz w:val="24"/>
    </w:rPr>
  </w:style>
  <w:style w:type="character" w:styleId="Title1" w:customStyle="1">
    <w:name w:val="Title1"/>
    <w:link w:val="Title11"/>
    <w:qFormat/>
    <w:rPr>
      <w:rFonts w:ascii="XO Thames" w:hAnsi="XO Thames"/>
      <w:b/>
      <w:caps/>
      <w:sz w:val="40"/>
    </w:rPr>
  </w:style>
  <w:style w:type="character" w:styleId="ListParagraph1" w:customStyle="1">
    <w:name w:val="List Paragraph1"/>
    <w:link w:val="ListParagraph11"/>
    <w:qFormat/>
    <w:rPr>
      <w:rFonts w:ascii="Calibri" w:hAnsi="Calibri"/>
    </w:rPr>
  </w:style>
  <w:style w:type="character" w:styleId="41" w:customStyle="1">
    <w:name w:val="Основной текст (4)1"/>
    <w:link w:val="4111"/>
    <w:qFormat/>
    <w:rPr>
      <w:rFonts w:ascii="Times New Roman" w:hAnsi="Times New Roman"/>
      <w:b/>
      <w:spacing w:val="2"/>
      <w:sz w:val="21"/>
    </w:rPr>
  </w:style>
  <w:style w:type="character" w:styleId="Heading11" w:customStyle="1">
    <w:name w:val="Heading 11"/>
    <w:link w:val="Heading111"/>
    <w:qFormat/>
    <w:rPr>
      <w:rFonts w:ascii="Times New Roman" w:hAnsi="Times New Roman"/>
      <w:b/>
      <w:sz w:val="48"/>
    </w:rPr>
  </w:style>
  <w:style w:type="character" w:styleId="BalloonText1" w:customStyle="1">
    <w:name w:val="Balloon Text1"/>
    <w:link w:val="BalloonText11"/>
    <w:qFormat/>
    <w:rPr>
      <w:rFonts w:ascii="Tahoma" w:hAnsi="Tahoma"/>
      <w:sz w:val="16"/>
    </w:rPr>
  </w:style>
  <w:style w:type="character" w:styleId="Heading21" w:customStyle="1">
    <w:name w:val="Heading 21"/>
    <w:link w:val="Heading211"/>
    <w:qFormat/>
    <w:rPr>
      <w:rFonts w:ascii="XO Thames" w:hAnsi="XO Thames"/>
      <w:b/>
      <w:sz w:val="28"/>
    </w:rPr>
  </w:style>
  <w:style w:type="character" w:styleId="ConsNonformat1" w:customStyle="1">
    <w:name w:val="ConsNonformat1"/>
    <w:link w:val="ConsNonformat11"/>
    <w:qFormat/>
    <w:rPr>
      <w:rFonts w:ascii="Consultant" w:hAnsi="Consultant"/>
      <w:color w:val="000000"/>
      <w:spacing w:val="0"/>
      <w:sz w:val="22"/>
    </w:rPr>
  </w:style>
  <w:style w:type="character" w:styleId="CenturyGothic4pt0pt1" w:customStyle="1">
    <w:name w:val="Основной текст + Century Gothic;4 pt;Интервал 0 pt1"/>
    <w:link w:val="CenturyGothic4pt0pt11"/>
    <w:qFormat/>
    <w:rPr>
      <w:rFonts w:ascii="Century Gothic" w:hAnsi="Century Gothic"/>
      <w:color w:val="000000"/>
      <w:spacing w:val="-10"/>
      <w:sz w:val="8"/>
      <w:u w:val="none"/>
    </w:rPr>
  </w:style>
  <w:style w:type="character" w:styleId="Contents31" w:customStyle="1">
    <w:name w:val="Contents 31"/>
    <w:qFormat/>
    <w:rPr>
      <w:rFonts w:ascii="XO Thames" w:hAnsi="XO Thames"/>
      <w:color w:val="000000"/>
      <w:spacing w:val="0"/>
      <w:sz w:val="28"/>
    </w:rPr>
  </w:style>
  <w:style w:type="character" w:styleId="Contents21" w:customStyle="1">
    <w:name w:val="Contents 21"/>
    <w:link w:val="Contents22"/>
    <w:qFormat/>
    <w:rPr>
      <w:rFonts w:ascii="XO Thames" w:hAnsi="XO Thames"/>
      <w:sz w:val="28"/>
    </w:rPr>
  </w:style>
  <w:style w:type="character" w:styleId="TrebuchetMS5pt-1pt1" w:customStyle="1">
    <w:name w:val="Основной текст + Trebuchet MS;5 pt;Курсив;Интервал -1 pt1"/>
    <w:link w:val="TrebuchetMS5pt-1pt11"/>
    <w:qFormat/>
    <w:rPr>
      <w:rFonts w:ascii="Trebuchet MS" w:hAnsi="Trebuchet MS"/>
      <w:i/>
      <w:color w:val="000000"/>
      <w:spacing w:val="-20"/>
      <w:sz w:val="10"/>
      <w:u w:val="none"/>
    </w:rPr>
  </w:style>
  <w:style w:type="character" w:styleId="ConsPlusTitle1" w:customStyle="1">
    <w:name w:val="ConsPlusTitle1"/>
    <w:link w:val="ConsPlusTitle11"/>
    <w:qFormat/>
    <w:rPr>
      <w:rFonts w:ascii="Times New Roman" w:hAnsi="Times New Roman"/>
      <w:b/>
      <w:color w:val="000000"/>
      <w:spacing w:val="0"/>
      <w:sz w:val="24"/>
    </w:rPr>
  </w:style>
  <w:style w:type="character" w:styleId="Emphasis1" w:customStyle="1">
    <w:name w:val="Emphasis1"/>
    <w:link w:val="Emphasis11"/>
    <w:qFormat/>
    <w:rPr>
      <w:rFonts w:ascii="Calibri" w:hAnsi="Calibri"/>
      <w:i/>
      <w:color w:val="000000"/>
      <w:spacing w:val="0"/>
      <w:sz w:val="20"/>
    </w:rPr>
  </w:style>
  <w:style w:type="character" w:styleId="Heading51" w:customStyle="1">
    <w:name w:val="Heading 51"/>
    <w:qFormat/>
    <w:rPr>
      <w:rFonts w:ascii="XO Thames" w:hAnsi="XO Thames"/>
      <w:b/>
      <w:color w:val="000000"/>
      <w:spacing w:val="0"/>
      <w:sz w:val="22"/>
    </w:rPr>
  </w:style>
  <w:style w:type="character" w:styleId="Blk1" w:customStyle="1">
    <w:name w:val="blk1"/>
    <w:link w:val="Blk11"/>
    <w:qFormat/>
    <w:rPr>
      <w:rFonts w:ascii="Calibri" w:hAnsi="Calibri"/>
      <w:color w:val="000000"/>
      <w:spacing w:val="0"/>
      <w:sz w:val="20"/>
    </w:rPr>
  </w:style>
  <w:style w:type="character" w:styleId="112" w:customStyle="1">
    <w:name w:val="1 Обычный1"/>
    <w:link w:val="1114"/>
    <w:qFormat/>
    <w:rPr>
      <w:rFonts w:ascii="Arial" w:hAnsi="Arial"/>
      <w:sz w:val="24"/>
    </w:rPr>
  </w:style>
  <w:style w:type="character" w:styleId="NormalWeb1" w:customStyle="1">
    <w:name w:val="Normal (Web)1"/>
    <w:link w:val="NormalWeb11"/>
    <w:qFormat/>
    <w:rPr>
      <w:rFonts w:ascii="Times New Roman" w:hAnsi="Times New Roman"/>
      <w:sz w:val="24"/>
    </w:rPr>
  </w:style>
  <w:style w:type="character" w:styleId="Heading12" w:customStyle="1">
    <w:name w:val="Heading 12"/>
    <w:qFormat/>
    <w:rPr>
      <w:rFonts w:ascii="Times New Roman" w:hAnsi="Times New Roman"/>
      <w:b/>
      <w:sz w:val="48"/>
    </w:rPr>
  </w:style>
  <w:style w:type="character" w:styleId="21" w:customStyle="1">
    <w:name w:val="Основной текст21"/>
    <w:link w:val="211"/>
    <w:qFormat/>
    <w:rPr>
      <w:color w:val="000000"/>
    </w:rPr>
  </w:style>
  <w:style w:type="character" w:styleId="Hyperlink">
    <w:name w:val="Hyperlink"/>
    <w:rPr>
      <w:color w:val="0000FF"/>
      <w:u w:val="single"/>
    </w:rPr>
  </w:style>
  <w:style w:type="character" w:styleId="Footnote" w:customStyle="1">
    <w:name w:val="Footnote"/>
    <w:link w:val="Footnote2"/>
    <w:qFormat/>
    <w:rPr>
      <w:rFonts w:ascii="XO Thames" w:hAnsi="XO Thames"/>
      <w:sz w:val="22"/>
    </w:rPr>
  </w:style>
  <w:style w:type="character" w:styleId="Contents1" w:customStyle="1">
    <w:name w:val="Contents 1"/>
    <w:qFormat/>
    <w:rPr>
      <w:rFonts w:ascii="XO Thames" w:hAnsi="XO Thames"/>
      <w:b/>
      <w:color w:val="000000"/>
      <w:spacing w:val="0"/>
      <w:sz w:val="28"/>
    </w:rPr>
  </w:style>
  <w:style w:type="character" w:styleId="List1" w:customStyle="1">
    <w:name w:val="List1"/>
    <w:basedOn w:val="Textbody"/>
    <w:qFormat/>
    <w:rPr/>
  </w:style>
  <w:style w:type="character" w:styleId="Contents41" w:customStyle="1">
    <w:name w:val="Contents 41"/>
    <w:link w:val="Contents42"/>
    <w:qFormat/>
    <w:rPr>
      <w:rFonts w:ascii="XO Thames" w:hAnsi="XO Thames"/>
      <w:sz w:val="28"/>
    </w:rPr>
  </w:style>
  <w:style w:type="character" w:styleId="91" w:customStyle="1">
    <w:name w:val="Основной текст (9)1"/>
    <w:link w:val="911"/>
    <w:qFormat/>
    <w:rPr>
      <w:rFonts w:ascii="Times New Roman" w:hAnsi="Times New Roman"/>
      <w:spacing w:val="2"/>
      <w:sz w:val="19"/>
    </w:rPr>
  </w:style>
  <w:style w:type="character" w:styleId="HeaderandFooter" w:customStyle="1">
    <w:name w:val="Header and Footer"/>
    <w:qFormat/>
    <w:rPr>
      <w:rFonts w:ascii="XO Thames" w:hAnsi="XO Thames"/>
      <w:sz w:val="28"/>
    </w:rPr>
  </w:style>
  <w:style w:type="character" w:styleId="Contents71" w:customStyle="1">
    <w:name w:val="Contents 71"/>
    <w:link w:val="Contents72"/>
    <w:qFormat/>
    <w:rPr>
      <w:rFonts w:ascii="XO Thames" w:hAnsi="XO Thames"/>
      <w:sz w:val="28"/>
    </w:rPr>
  </w:style>
  <w:style w:type="character" w:styleId="Contents5" w:customStyle="1">
    <w:name w:val="Contents 5"/>
    <w:link w:val="Contents52"/>
    <w:qFormat/>
    <w:rPr>
      <w:rFonts w:ascii="XO Thames" w:hAnsi="XO Thames"/>
      <w:sz w:val="28"/>
    </w:rPr>
  </w:style>
  <w:style w:type="character" w:styleId="Footnote1" w:customStyle="1">
    <w:name w:val="Footnote1"/>
    <w:link w:val="Footnote11"/>
    <w:qFormat/>
    <w:rPr>
      <w:rFonts w:ascii="XO Thames" w:hAnsi="XO Thames"/>
      <w:color w:val="000000"/>
      <w:spacing w:val="0"/>
      <w:sz w:val="22"/>
    </w:rPr>
  </w:style>
  <w:style w:type="character" w:styleId="Contents9" w:customStyle="1">
    <w:name w:val="Contents 9"/>
    <w:qFormat/>
    <w:rPr>
      <w:rFonts w:ascii="XO Thames" w:hAnsi="XO Thames"/>
      <w:color w:val="000000"/>
      <w:spacing w:val="0"/>
      <w:sz w:val="28"/>
    </w:rPr>
  </w:style>
  <w:style w:type="character" w:styleId="31" w:customStyle="1">
    <w:name w:val="Основной текст31"/>
    <w:link w:val="3111"/>
    <w:qFormat/>
    <w:rPr>
      <w:rFonts w:ascii="Times New Roman" w:hAnsi="Times New Roman"/>
      <w:spacing w:val="2"/>
      <w:sz w:val="26"/>
    </w:rPr>
  </w:style>
  <w:style w:type="character" w:styleId="Heading311" w:customStyle="1">
    <w:name w:val="Heading 311"/>
    <w:link w:val="Heading312"/>
    <w:qFormat/>
    <w:rPr>
      <w:rFonts w:ascii="XO Thames" w:hAnsi="XO Thames"/>
      <w:b/>
      <w:sz w:val="26"/>
    </w:rPr>
  </w:style>
  <w:style w:type="character" w:styleId="311" w:customStyle="1">
    <w:name w:val="Основной текст (3)1"/>
    <w:link w:val="3112"/>
    <w:qFormat/>
    <w:rPr>
      <w:rFonts w:ascii="Times New Roman" w:hAnsi="Times New Roman"/>
      <w:sz w:val="21"/>
    </w:rPr>
  </w:style>
  <w:style w:type="character" w:styleId="101" w:customStyle="1">
    <w:name w:val="Основной текст (10)1"/>
    <w:link w:val="1011"/>
    <w:qFormat/>
    <w:rPr>
      <w:rFonts w:ascii="Times New Roman" w:hAnsi="Times New Roman"/>
      <w:spacing w:val="1"/>
      <w:sz w:val="12"/>
    </w:rPr>
  </w:style>
  <w:style w:type="character" w:styleId="Contents81" w:customStyle="1">
    <w:name w:val="Contents 81"/>
    <w:qFormat/>
    <w:rPr>
      <w:rFonts w:ascii="XO Thames" w:hAnsi="XO Thames"/>
      <w:color w:val="000000"/>
      <w:spacing w:val="0"/>
      <w:sz w:val="28"/>
    </w:rPr>
  </w:style>
  <w:style w:type="character" w:styleId="Emphasis">
    <w:name w:val="Emphasis"/>
    <w:qFormat/>
    <w:rPr>
      <w:i/>
    </w:rPr>
  </w:style>
  <w:style w:type="character" w:styleId="12" w:customStyle="1">
    <w:name w:val="Указатель1"/>
    <w:link w:val="1111111111111112"/>
    <w:qFormat/>
    <w:rPr/>
  </w:style>
  <w:style w:type="character" w:styleId="13" w:customStyle="1">
    <w:name w:val="Колонтитул1"/>
    <w:link w:val="117"/>
    <w:qFormat/>
    <w:rPr>
      <w:rFonts w:ascii="XO Thames" w:hAnsi="XO Thames"/>
      <w:color w:val="000000"/>
      <w:spacing w:val="0"/>
      <w:sz w:val="28"/>
    </w:rPr>
  </w:style>
  <w:style w:type="character" w:styleId="Contents51" w:customStyle="1">
    <w:name w:val="Contents 51"/>
    <w:qFormat/>
    <w:rPr>
      <w:rFonts w:ascii="XO Thames" w:hAnsi="XO Thames"/>
      <w:color w:val="000000"/>
      <w:spacing w:val="0"/>
      <w:sz w:val="28"/>
    </w:rPr>
  </w:style>
  <w:style w:type="character" w:styleId="14" w:customStyle="1">
    <w:name w:val="Заголовок1"/>
    <w:link w:val="1111111111111111"/>
    <w:qFormat/>
    <w:rPr>
      <w:rFonts w:ascii="Liberation Sans" w:hAnsi="Liberation Sans"/>
      <w:sz w:val="28"/>
    </w:rPr>
  </w:style>
  <w:style w:type="character" w:styleId="Caption1" w:customStyle="1">
    <w:name w:val="Caption1"/>
    <w:qFormat/>
    <w:rPr>
      <w:i/>
      <w:sz w:val="24"/>
    </w:rPr>
  </w:style>
  <w:style w:type="character" w:styleId="Western" w:customStyle="1">
    <w:name w:val="western"/>
    <w:link w:val="Western1"/>
    <w:qFormat/>
    <w:rPr>
      <w:rFonts w:ascii="Times New Roman" w:hAnsi="Times New Roman"/>
      <w:color w:val="000000"/>
      <w:sz w:val="20"/>
    </w:rPr>
  </w:style>
  <w:style w:type="character" w:styleId="ConsPlusNonformat1" w:customStyle="1">
    <w:name w:val="ConsPlusNonformat1"/>
    <w:link w:val="ConsPlusNonformat11"/>
    <w:qFormat/>
    <w:rPr>
      <w:rFonts w:ascii="Courier New" w:hAnsi="Courier New"/>
      <w:color w:val="000000"/>
      <w:spacing w:val="0"/>
      <w:sz w:val="20"/>
    </w:rPr>
  </w:style>
  <w:style w:type="character" w:styleId="Contents11" w:customStyle="1">
    <w:name w:val="Contents 11"/>
    <w:link w:val="Contents12"/>
    <w:qFormat/>
    <w:rPr>
      <w:rFonts w:ascii="XO Thames" w:hAnsi="XO Thames"/>
      <w:b/>
      <w:sz w:val="28"/>
    </w:rPr>
  </w:style>
  <w:style w:type="character" w:styleId="Contents91" w:customStyle="1">
    <w:name w:val="Contents 91"/>
    <w:link w:val="Contents92"/>
    <w:qFormat/>
    <w:rPr>
      <w:rFonts w:ascii="XO Thames" w:hAnsi="XO Thames"/>
      <w:sz w:val="28"/>
    </w:rPr>
  </w:style>
  <w:style w:type="character" w:styleId="Contents61" w:customStyle="1">
    <w:name w:val="Contents 61"/>
    <w:link w:val="Contents62"/>
    <w:qFormat/>
    <w:rPr>
      <w:rFonts w:ascii="XO Thames" w:hAnsi="XO Thames"/>
      <w:sz w:val="28"/>
    </w:rPr>
  </w:style>
  <w:style w:type="character" w:styleId="Subtitle1" w:customStyle="1">
    <w:name w:val="Subtitle1"/>
    <w:qFormat/>
    <w:rPr>
      <w:rFonts w:ascii="XO Thames" w:hAnsi="XO Thames"/>
      <w:i/>
      <w:color w:val="000000"/>
      <w:spacing w:val="0"/>
      <w:sz w:val="24"/>
    </w:rPr>
  </w:style>
  <w:style w:type="character" w:styleId="411" w:customStyle="1">
    <w:name w:val="Заголовок №4_1"/>
    <w:link w:val="4112"/>
    <w:qFormat/>
    <w:rPr>
      <w:rFonts w:ascii="Calibri" w:hAnsi="Calibri"/>
      <w:b/>
      <w:color w:val="000000"/>
      <w:spacing w:val="0"/>
      <w:sz w:val="22"/>
      <w:u w:val="none"/>
    </w:rPr>
  </w:style>
  <w:style w:type="character" w:styleId="Heading511" w:customStyle="1">
    <w:name w:val="Heading 511"/>
    <w:link w:val="Heading512"/>
    <w:qFormat/>
    <w:rPr>
      <w:rFonts w:ascii="XO Thames" w:hAnsi="XO Thames"/>
      <w:b/>
      <w:sz w:val="22"/>
    </w:rPr>
  </w:style>
  <w:style w:type="character" w:styleId="Title2" w:customStyle="1">
    <w:name w:val="Title2"/>
    <w:qFormat/>
    <w:rPr>
      <w:rFonts w:ascii="XO Thames" w:hAnsi="XO Thames"/>
      <w:b/>
      <w:caps/>
      <w:color w:val="000000"/>
      <w:spacing w:val="0"/>
      <w:sz w:val="40"/>
    </w:rPr>
  </w:style>
  <w:style w:type="character" w:styleId="Heading42" w:customStyle="1">
    <w:name w:val="Heading 42"/>
    <w:qFormat/>
    <w:rPr>
      <w:rFonts w:ascii="XO Thames" w:hAnsi="XO Thames"/>
      <w:b/>
      <w:color w:val="000000"/>
      <w:spacing w:val="0"/>
      <w:sz w:val="24"/>
    </w:rPr>
  </w:style>
  <w:style w:type="character" w:styleId="Style10" w:customStyle="1">
    <w:name w:val="Содержимое врезки"/>
    <w:link w:val="16"/>
    <w:qFormat/>
    <w:rPr/>
  </w:style>
  <w:style w:type="character" w:styleId="Endnote1" w:customStyle="1">
    <w:name w:val="Endnote1"/>
    <w:link w:val="Endnote11"/>
    <w:qFormat/>
    <w:rPr>
      <w:rFonts w:ascii="XO Thames" w:hAnsi="XO Thames"/>
      <w:color w:val="000000"/>
      <w:spacing w:val="0"/>
      <w:sz w:val="22"/>
    </w:rPr>
  </w:style>
  <w:style w:type="character" w:styleId="3pt1" w:customStyle="1">
    <w:name w:val="Основной текст + Интервал 3 pt1"/>
    <w:link w:val="3pt11"/>
    <w:qFormat/>
    <w:rPr>
      <w:rFonts w:ascii="Times New Roman" w:hAnsi="Times New Roman"/>
      <w:color w:val="000000"/>
      <w:spacing w:val="64"/>
      <w:sz w:val="26"/>
      <w:u w:val="none"/>
    </w:rPr>
  </w:style>
  <w:style w:type="character" w:styleId="FollowedHyperlink">
    <w:name w:val="FollowedHyperlink"/>
    <w:rPr>
      <w:color w:val="800000"/>
      <w:u w:val="single"/>
    </w:rPr>
  </w:style>
  <w:style w:type="character" w:styleId="Heading22" w:customStyle="1">
    <w:name w:val="Heading 22"/>
    <w:qFormat/>
    <w:rPr>
      <w:rFonts w:ascii="XO Thames" w:hAnsi="XO Thames"/>
      <w:b/>
      <w:color w:val="000000"/>
      <w:spacing w:val="0"/>
      <w:sz w:val="28"/>
    </w:rPr>
  </w:style>
  <w:style w:type="character" w:styleId="Internetlink" w:customStyle="1">
    <w:name w:val="Internet link"/>
    <w:link w:val="Internetlink2"/>
    <w:qFormat/>
    <w:rPr>
      <w:rFonts w:ascii="Calibri" w:hAnsi="Calibri"/>
      <w:color w:val="0000FF"/>
      <w:spacing w:val="0"/>
      <w:sz w:val="20"/>
      <w:u w:val="single"/>
    </w:rPr>
  </w:style>
  <w:style w:type="character" w:styleId="412" w:customStyle="1">
    <w:name w:val="Заголовок №41"/>
    <w:link w:val="4113"/>
    <w:qFormat/>
    <w:rPr>
      <w:rFonts w:ascii="Calibri" w:hAnsi="Calibri"/>
      <w:b/>
      <w:color w:val="000000"/>
      <w:spacing w:val="0"/>
      <w:sz w:val="22"/>
      <w:u w:val="single"/>
    </w:rPr>
  </w:style>
  <w:style w:type="character" w:styleId="Subtitle11" w:customStyle="1">
    <w:name w:val="Subtitle11"/>
    <w:link w:val="Subtitle12"/>
    <w:qFormat/>
    <w:rPr>
      <w:rFonts w:ascii="XO Thames" w:hAnsi="XO Thames"/>
      <w:i/>
      <w:sz w:val="24"/>
    </w:rPr>
  </w:style>
  <w:style w:type="character" w:styleId="WW8Num7z0" w:customStyle="1">
    <w:name w:val="WW8Num7z0"/>
    <w:qFormat/>
    <w:rPr>
      <w:rFonts w:ascii="Symbol" w:hAnsi="Symbol" w:cs="Symbol"/>
    </w:rPr>
  </w:style>
  <w:style w:type="character" w:styleId="WW8Num2z0" w:customStyle="1">
    <w:name w:val="WW8Num2z0"/>
    <w:qFormat/>
    <w:rPr>
      <w:rFonts w:cs="Times New Roman"/>
    </w:rPr>
  </w:style>
  <w:style w:type="character" w:styleId="W9" w:customStyle="1">
    <w:name w:val="w9"/>
    <w:basedOn w:val="DefaultParagraphFont"/>
    <w:qFormat/>
    <w:rPr/>
  </w:style>
  <w:style w:type="character" w:styleId="Cmd" w:customStyle="1">
    <w:name w:val="cmd"/>
    <w:basedOn w:val="DefaultParagraphFont"/>
    <w:qFormat/>
    <w:rPr/>
  </w:style>
  <w:style w:type="paragraph" w:styleId="Style11">
    <w:name w:val="Заголовок"/>
    <w:basedOn w:val="Normal"/>
    <w:next w:val="BodyText"/>
    <w:qFormat/>
    <w:pPr>
      <w:keepNext w:val="true"/>
      <w:spacing w:before="240" w:after="120"/>
    </w:pPr>
    <w:rPr>
      <w:rFonts w:ascii="Liberation Sans" w:hAnsi="Liberation Sans" w:eastAsia="Droid Sans Fallback" w:cs="Droid Sans Devanagari"/>
      <w:sz w:val="28"/>
      <w:szCs w:val="28"/>
    </w:rPr>
  </w:style>
  <w:style w:type="paragraph" w:styleId="BodyText">
    <w:name w:val="Body Text"/>
    <w:basedOn w:val="Normal"/>
    <w:pPr>
      <w:spacing w:before="0" w:after="140"/>
    </w:pPr>
    <w:rPr/>
  </w:style>
  <w:style w:type="paragraph" w:styleId="List">
    <w:name w:val="List"/>
    <w:basedOn w:val="BodyText"/>
    <w:pPr/>
    <w:rPr/>
  </w:style>
  <w:style w:type="paragraph" w:styleId="Caption">
    <w:name w:val="Caption"/>
    <w:basedOn w:val="Normal"/>
    <w:qFormat/>
    <w:pPr>
      <w:suppressLineNumbers/>
      <w:spacing w:before="120" w:after="120"/>
    </w:pPr>
    <w:rPr>
      <w:rFonts w:cs="Droid Sans Devanagari"/>
      <w:i/>
      <w:iCs/>
      <w:sz w:val="24"/>
      <w:szCs w:val="24"/>
    </w:rPr>
  </w:style>
  <w:style w:type="paragraph" w:styleId="Style12">
    <w:name w:val="Указатель"/>
    <w:basedOn w:val="Normal"/>
    <w:qFormat/>
    <w:pPr>
      <w:suppressLineNumbers/>
    </w:pPr>
    <w:rPr>
      <w:rFonts w:cs="Droid Sans Devanagari"/>
    </w:rPr>
  </w:style>
  <w:style w:type="paragraph" w:styleId="Title">
    <w:name w:val="Title"/>
    <w:next w:val="BodyText"/>
    <w:uiPriority w:val="10"/>
    <w:qFormat/>
    <w:pPr>
      <w:widowControl/>
      <w:suppressAutoHyphens w:val="true"/>
      <w:bidi w:val="0"/>
      <w:spacing w:before="567" w:after="567"/>
      <w:jc w:val="center"/>
    </w:pPr>
    <w:rPr>
      <w:rFonts w:ascii="XO Thames" w:hAnsi="XO Thames" w:eastAsia="Droid Sans Fallback" w:cs="Droid Sans Devanagari"/>
      <w:b/>
      <w:caps/>
      <w:color w:val="000000"/>
      <w:kern w:val="0"/>
      <w:sz w:val="40"/>
      <w:szCs w:val="20"/>
      <w:lang w:val="ru-RU" w:eastAsia="zh-CN" w:bidi="hi-IN"/>
    </w:rPr>
  </w:style>
  <w:style w:type="paragraph" w:styleId="Caption2">
    <w:name w:val="caption2"/>
    <w:basedOn w:val="Normal"/>
    <w:qFormat/>
    <w:pPr>
      <w:suppressLineNumbers/>
      <w:spacing w:before="120" w:after="120"/>
    </w:pPr>
    <w:rPr>
      <w:i/>
      <w:iCs/>
      <w:sz w:val="24"/>
      <w:szCs w:val="24"/>
    </w:rPr>
  </w:style>
  <w:style w:type="paragraph" w:styleId="Indexheading">
    <w:name w:val="index heading"/>
    <w:basedOn w:val="Normal"/>
    <w:qFormat/>
    <w:pPr>
      <w:suppressLineNumbers/>
    </w:pPr>
    <w:rPr/>
  </w:style>
  <w:style w:type="paragraph" w:styleId="113" w:customStyle="1">
    <w:name w:val="Заголовок11"/>
    <w:basedOn w:val="Normal"/>
    <w:next w:val="BodyText"/>
    <w:qFormat/>
    <w:pPr>
      <w:keepNext w:val="true"/>
      <w:spacing w:before="240" w:after="120"/>
    </w:pPr>
    <w:rPr>
      <w:rFonts w:ascii="Liberation Sans" w:hAnsi="Liberation Sans"/>
      <w:sz w:val="28"/>
      <w:szCs w:val="28"/>
    </w:rPr>
  </w:style>
  <w:style w:type="paragraph" w:styleId="Caption21" w:customStyle="1">
    <w:name w:val="caption21"/>
    <w:basedOn w:val="Normal"/>
    <w:qFormat/>
    <w:pPr>
      <w:spacing w:before="120" w:after="120"/>
    </w:pPr>
    <w:rPr>
      <w:i/>
      <w:sz w:val="24"/>
    </w:rPr>
  </w:style>
  <w:style w:type="paragraph" w:styleId="114" w:customStyle="1">
    <w:name w:val="Указатель11"/>
    <w:basedOn w:val="Normal"/>
    <w:qFormat/>
    <w:pPr>
      <w:suppressLineNumbers/>
    </w:pPr>
    <w:rPr/>
  </w:style>
  <w:style w:type="paragraph" w:styleId="1111" w:customStyle="1">
    <w:name w:val="Заголовок111"/>
    <w:basedOn w:val="Normal"/>
    <w:next w:val="BodyText"/>
    <w:qFormat/>
    <w:pPr>
      <w:keepNext w:val="true"/>
      <w:spacing w:before="240" w:after="120"/>
    </w:pPr>
    <w:rPr>
      <w:rFonts w:ascii="Liberation Sans" w:hAnsi="Liberation Sans"/>
      <w:sz w:val="28"/>
      <w:szCs w:val="28"/>
    </w:rPr>
  </w:style>
  <w:style w:type="paragraph" w:styleId="1112" w:customStyle="1">
    <w:name w:val="Указатель111"/>
    <w:basedOn w:val="Normal"/>
    <w:qFormat/>
    <w:pPr>
      <w:suppressLineNumbers/>
    </w:pPr>
    <w:rPr/>
  </w:style>
  <w:style w:type="paragraph" w:styleId="11111" w:customStyle="1">
    <w:name w:val="Заголовок1111"/>
    <w:basedOn w:val="Normal"/>
    <w:next w:val="BodyText"/>
    <w:qFormat/>
    <w:pPr>
      <w:keepNext w:val="true"/>
      <w:spacing w:before="240" w:after="120"/>
    </w:pPr>
    <w:rPr>
      <w:rFonts w:ascii="Liberation Sans" w:hAnsi="Liberation Sans"/>
      <w:sz w:val="28"/>
      <w:szCs w:val="28"/>
    </w:rPr>
  </w:style>
  <w:style w:type="paragraph" w:styleId="11112" w:customStyle="1">
    <w:name w:val="Указатель1111"/>
    <w:basedOn w:val="Normal"/>
    <w:qFormat/>
    <w:pPr>
      <w:suppressLineNumbers/>
    </w:pPr>
    <w:rPr/>
  </w:style>
  <w:style w:type="paragraph" w:styleId="111111" w:customStyle="1">
    <w:name w:val="Заголовок11111"/>
    <w:basedOn w:val="Normal"/>
    <w:next w:val="BodyText"/>
    <w:qFormat/>
    <w:pPr>
      <w:keepNext w:val="true"/>
      <w:spacing w:before="240" w:after="120"/>
    </w:pPr>
    <w:rPr>
      <w:rFonts w:ascii="Liberation Sans" w:hAnsi="Liberation Sans"/>
      <w:sz w:val="28"/>
      <w:szCs w:val="28"/>
    </w:rPr>
  </w:style>
  <w:style w:type="paragraph" w:styleId="111112" w:customStyle="1">
    <w:name w:val="Указатель11111"/>
    <w:basedOn w:val="Normal"/>
    <w:qFormat/>
    <w:pPr>
      <w:suppressLineNumbers/>
    </w:pPr>
    <w:rPr/>
  </w:style>
  <w:style w:type="paragraph" w:styleId="1111111" w:customStyle="1">
    <w:name w:val="Заголовок111111"/>
    <w:basedOn w:val="Normal"/>
    <w:next w:val="BodyText"/>
    <w:qFormat/>
    <w:pPr>
      <w:keepNext w:val="true"/>
      <w:spacing w:before="240" w:after="120"/>
    </w:pPr>
    <w:rPr>
      <w:rFonts w:ascii="Liberation Sans" w:hAnsi="Liberation Sans"/>
      <w:sz w:val="28"/>
      <w:szCs w:val="28"/>
    </w:rPr>
  </w:style>
  <w:style w:type="paragraph" w:styleId="1111112" w:customStyle="1">
    <w:name w:val="Указатель111111"/>
    <w:basedOn w:val="Normal"/>
    <w:qFormat/>
    <w:pPr>
      <w:suppressLineNumbers/>
    </w:pPr>
    <w:rPr/>
  </w:style>
  <w:style w:type="paragraph" w:styleId="11111111" w:customStyle="1">
    <w:name w:val="Заголовок1111111"/>
    <w:basedOn w:val="Normal"/>
    <w:next w:val="BodyText"/>
    <w:qFormat/>
    <w:pPr>
      <w:keepNext w:val="true"/>
      <w:spacing w:before="240" w:after="120"/>
    </w:pPr>
    <w:rPr>
      <w:rFonts w:ascii="Liberation Sans" w:hAnsi="Liberation Sans"/>
      <w:sz w:val="28"/>
      <w:szCs w:val="28"/>
    </w:rPr>
  </w:style>
  <w:style w:type="paragraph" w:styleId="11111112" w:customStyle="1">
    <w:name w:val="Указатель1111111"/>
    <w:basedOn w:val="Normal"/>
    <w:qFormat/>
    <w:pPr>
      <w:suppressLineNumbers/>
    </w:pPr>
    <w:rPr/>
  </w:style>
  <w:style w:type="paragraph" w:styleId="111111111" w:customStyle="1">
    <w:name w:val="Заголовок11111111"/>
    <w:basedOn w:val="Normal"/>
    <w:next w:val="BodyText"/>
    <w:qFormat/>
    <w:pPr>
      <w:keepNext w:val="true"/>
      <w:spacing w:before="240" w:after="120"/>
    </w:pPr>
    <w:rPr>
      <w:rFonts w:ascii="Liberation Sans" w:hAnsi="Liberation Sans"/>
      <w:sz w:val="28"/>
      <w:szCs w:val="28"/>
    </w:rPr>
  </w:style>
  <w:style w:type="paragraph" w:styleId="111111112" w:customStyle="1">
    <w:name w:val="Указатель11111111"/>
    <w:basedOn w:val="Normal"/>
    <w:qFormat/>
    <w:pPr>
      <w:suppressLineNumbers/>
    </w:pPr>
    <w:rPr/>
  </w:style>
  <w:style w:type="paragraph" w:styleId="1111111111" w:customStyle="1">
    <w:name w:val="Заголовок111111111"/>
    <w:basedOn w:val="Normal"/>
    <w:next w:val="BodyText"/>
    <w:qFormat/>
    <w:pPr>
      <w:keepNext w:val="true"/>
      <w:spacing w:before="240" w:after="120"/>
    </w:pPr>
    <w:rPr>
      <w:rFonts w:ascii="Liberation Sans" w:hAnsi="Liberation Sans"/>
      <w:sz w:val="28"/>
      <w:szCs w:val="28"/>
    </w:rPr>
  </w:style>
  <w:style w:type="paragraph" w:styleId="1111111112" w:customStyle="1">
    <w:name w:val="Указатель111111111"/>
    <w:basedOn w:val="Normal"/>
    <w:qFormat/>
    <w:pPr>
      <w:suppressLineNumbers/>
    </w:pPr>
    <w:rPr/>
  </w:style>
  <w:style w:type="paragraph" w:styleId="11111111111" w:customStyle="1">
    <w:name w:val="Заголовок1111111111"/>
    <w:basedOn w:val="Normal"/>
    <w:next w:val="BodyText"/>
    <w:qFormat/>
    <w:pPr>
      <w:keepNext w:val="true"/>
      <w:spacing w:before="240" w:after="120"/>
    </w:pPr>
    <w:rPr>
      <w:rFonts w:ascii="Liberation Sans" w:hAnsi="Liberation Sans"/>
      <w:sz w:val="28"/>
      <w:szCs w:val="28"/>
    </w:rPr>
  </w:style>
  <w:style w:type="paragraph" w:styleId="11111111112" w:customStyle="1">
    <w:name w:val="Указатель1111111111"/>
    <w:basedOn w:val="Normal"/>
    <w:qFormat/>
    <w:pPr>
      <w:suppressLineNumbers/>
    </w:pPr>
    <w:rPr/>
  </w:style>
  <w:style w:type="paragraph" w:styleId="111111111111" w:customStyle="1">
    <w:name w:val="Заголовок11111111111"/>
    <w:basedOn w:val="Normal"/>
    <w:next w:val="BodyText"/>
    <w:qFormat/>
    <w:pPr>
      <w:keepNext w:val="true"/>
      <w:spacing w:before="240" w:after="120"/>
    </w:pPr>
    <w:rPr>
      <w:rFonts w:ascii="Liberation Sans" w:hAnsi="Liberation Sans"/>
      <w:sz w:val="28"/>
      <w:szCs w:val="28"/>
    </w:rPr>
  </w:style>
  <w:style w:type="paragraph" w:styleId="111111111112" w:customStyle="1">
    <w:name w:val="Указатель11111111111"/>
    <w:basedOn w:val="Normal"/>
    <w:qFormat/>
    <w:pPr>
      <w:suppressLineNumbers/>
    </w:pPr>
    <w:rPr/>
  </w:style>
  <w:style w:type="paragraph" w:styleId="1111111111111" w:customStyle="1">
    <w:name w:val="Заголовок111111111111"/>
    <w:basedOn w:val="Normal"/>
    <w:next w:val="BodyText"/>
    <w:qFormat/>
    <w:pPr>
      <w:keepNext w:val="true"/>
      <w:spacing w:before="240" w:after="120"/>
    </w:pPr>
    <w:rPr>
      <w:rFonts w:ascii="Liberation Sans" w:hAnsi="Liberation Sans"/>
      <w:sz w:val="28"/>
      <w:szCs w:val="28"/>
    </w:rPr>
  </w:style>
  <w:style w:type="paragraph" w:styleId="1111111111112" w:customStyle="1">
    <w:name w:val="Указатель111111111111"/>
    <w:basedOn w:val="Normal"/>
    <w:qFormat/>
    <w:pPr>
      <w:suppressLineNumbers/>
    </w:pPr>
    <w:rPr/>
  </w:style>
  <w:style w:type="paragraph" w:styleId="11111111111111" w:customStyle="1">
    <w:name w:val="Заголовок1111111111111"/>
    <w:basedOn w:val="Normal"/>
    <w:next w:val="BodyText"/>
    <w:qFormat/>
    <w:pPr>
      <w:keepNext w:val="true"/>
      <w:spacing w:before="240" w:after="120"/>
    </w:pPr>
    <w:rPr>
      <w:rFonts w:ascii="Liberation Sans" w:hAnsi="Liberation Sans"/>
      <w:sz w:val="28"/>
      <w:szCs w:val="28"/>
    </w:rPr>
  </w:style>
  <w:style w:type="paragraph" w:styleId="11111111111112" w:customStyle="1">
    <w:name w:val="Указатель1111111111111"/>
    <w:basedOn w:val="Normal"/>
    <w:qFormat/>
    <w:pPr>
      <w:suppressLineNumbers/>
    </w:pPr>
    <w:rPr/>
  </w:style>
  <w:style w:type="paragraph" w:styleId="111111111111111" w:customStyle="1">
    <w:name w:val="Заголовок11111111111111"/>
    <w:basedOn w:val="Normal"/>
    <w:next w:val="BodyText"/>
    <w:qFormat/>
    <w:pPr>
      <w:keepNext w:val="true"/>
      <w:spacing w:before="240" w:after="120"/>
    </w:pPr>
    <w:rPr>
      <w:rFonts w:ascii="Liberation Sans" w:hAnsi="Liberation Sans"/>
      <w:sz w:val="28"/>
      <w:szCs w:val="28"/>
    </w:rPr>
  </w:style>
  <w:style w:type="paragraph" w:styleId="111111111111112" w:customStyle="1">
    <w:name w:val="Указатель11111111111111"/>
    <w:basedOn w:val="Normal"/>
    <w:qFormat/>
    <w:pPr>
      <w:suppressLineNumbers/>
    </w:pPr>
    <w:rPr/>
  </w:style>
  <w:style w:type="paragraph" w:styleId="1111111111111111" w:customStyle="1">
    <w:name w:val="Заголовок111111111111111"/>
    <w:basedOn w:val="Normal"/>
    <w:next w:val="BodyText"/>
    <w:link w:val="14"/>
    <w:qFormat/>
    <w:pPr>
      <w:keepNext w:val="true"/>
      <w:spacing w:before="240" w:after="120"/>
    </w:pPr>
    <w:rPr>
      <w:rFonts w:ascii="Liberation Sans" w:hAnsi="Liberation Sans"/>
      <w:sz w:val="28"/>
    </w:rPr>
  </w:style>
  <w:style w:type="paragraph" w:styleId="1111111111111112" w:customStyle="1">
    <w:name w:val="Указатель111111111111111"/>
    <w:basedOn w:val="Normal"/>
    <w:link w:val="12"/>
    <w:qFormat/>
    <w:pPr/>
    <w:rPr/>
  </w:style>
  <w:style w:type="paragraph" w:styleId="Contents32" w:customStyle="1">
    <w:name w:val="Contents 32"/>
    <w:link w:val="Contents3"/>
    <w:qFormat/>
    <w:pPr>
      <w:widowControl/>
      <w:suppressAutoHyphens w:val="true"/>
      <w:bidi w:val="0"/>
      <w:spacing w:before="0" w:after="0"/>
      <w:jc w:val="left"/>
    </w:pPr>
    <w:rPr>
      <w:rFonts w:ascii="XO Thames" w:hAnsi="XO Thames" w:eastAsia="Droid Sans Fallback" w:cs="Droid Sans Devanagari"/>
      <w:color w:val="000000"/>
      <w:kern w:val="0"/>
      <w:sz w:val="28"/>
      <w:szCs w:val="20"/>
      <w:lang w:val="ru-RU" w:eastAsia="zh-CN" w:bidi="hi-IN"/>
    </w:rPr>
  </w:style>
  <w:style w:type="paragraph" w:styleId="TOC2">
    <w:name w:val="TOC 2"/>
    <w:next w:val="Normal"/>
    <w:uiPriority w:val="39"/>
    <w:pPr>
      <w:widowControl/>
      <w:suppressAutoHyphens w:val="true"/>
      <w:bidi w:val="0"/>
      <w:spacing w:before="0" w:after="0"/>
      <w:ind w:left="200"/>
      <w:jc w:val="left"/>
    </w:pPr>
    <w:rPr>
      <w:rFonts w:ascii="XO Thames" w:hAnsi="XO Thames" w:eastAsia="Droid Sans Fallback" w:cs="Droid Sans Devanagari"/>
      <w:color w:val="000000"/>
      <w:kern w:val="0"/>
      <w:sz w:val="28"/>
      <w:szCs w:val="20"/>
      <w:lang w:val="ru-RU" w:eastAsia="zh-CN" w:bidi="hi-IN"/>
    </w:rPr>
  </w:style>
  <w:style w:type="paragraph" w:styleId="TOC4">
    <w:name w:val="TOC 4"/>
    <w:next w:val="Normal"/>
    <w:uiPriority w:val="39"/>
    <w:pPr>
      <w:widowControl/>
      <w:suppressAutoHyphens w:val="true"/>
      <w:bidi w:val="0"/>
      <w:spacing w:before="0" w:after="0"/>
      <w:ind w:left="600"/>
      <w:jc w:val="left"/>
    </w:pPr>
    <w:rPr>
      <w:rFonts w:ascii="XO Thames" w:hAnsi="XO Thames" w:eastAsia="Droid Sans Fallback" w:cs="Droid Sans Devanagari"/>
      <w:color w:val="000000"/>
      <w:kern w:val="0"/>
      <w:sz w:val="28"/>
      <w:szCs w:val="20"/>
      <w:lang w:val="ru-RU" w:eastAsia="zh-CN" w:bidi="hi-IN"/>
    </w:rPr>
  </w:style>
  <w:style w:type="paragraph" w:styleId="TOC6">
    <w:name w:val="TOC 6"/>
    <w:next w:val="Normal"/>
    <w:uiPriority w:val="39"/>
    <w:pPr>
      <w:widowControl/>
      <w:suppressAutoHyphens w:val="true"/>
      <w:bidi w:val="0"/>
      <w:spacing w:before="0" w:after="0"/>
      <w:ind w:left="1000"/>
      <w:jc w:val="left"/>
    </w:pPr>
    <w:rPr>
      <w:rFonts w:ascii="XO Thames" w:hAnsi="XO Thames" w:eastAsia="Droid Sans Fallback" w:cs="Droid Sans Devanagari"/>
      <w:color w:val="000000"/>
      <w:kern w:val="0"/>
      <w:sz w:val="28"/>
      <w:szCs w:val="20"/>
      <w:lang w:val="ru-RU" w:eastAsia="zh-CN" w:bidi="hi-IN"/>
    </w:rPr>
  </w:style>
  <w:style w:type="paragraph" w:styleId="8pt11" w:customStyle="1">
    <w:name w:val="Основной текст + 8 pt;Полужирный11"/>
    <w:link w:val="8pt1"/>
    <w:qFormat/>
    <w:pPr>
      <w:widowControl/>
      <w:suppressAutoHyphens w:val="true"/>
      <w:bidi w:val="0"/>
      <w:spacing w:before="0" w:after="0"/>
      <w:jc w:val="left"/>
    </w:pPr>
    <w:rPr>
      <w:rFonts w:ascii="Times New Roman" w:hAnsi="Times New Roman" w:eastAsia="Droid Sans Fallback" w:cs="Droid Sans Devanagari"/>
      <w:b/>
      <w:color w:val="000000"/>
      <w:spacing w:val="2"/>
      <w:kern w:val="0"/>
      <w:sz w:val="16"/>
      <w:szCs w:val="20"/>
      <w:lang w:val="ru-RU" w:eastAsia="zh-CN" w:bidi="hi-IN"/>
    </w:rPr>
  </w:style>
  <w:style w:type="paragraph" w:styleId="TOC7">
    <w:name w:val="TOC 7"/>
    <w:next w:val="Normal"/>
    <w:uiPriority w:val="39"/>
    <w:pPr>
      <w:widowControl/>
      <w:suppressAutoHyphens w:val="true"/>
      <w:bidi w:val="0"/>
      <w:spacing w:before="0" w:after="0"/>
      <w:ind w:left="1200"/>
      <w:jc w:val="left"/>
    </w:pPr>
    <w:rPr>
      <w:rFonts w:ascii="XO Thames" w:hAnsi="XO Thames" w:eastAsia="Droid Sans Fallback" w:cs="Droid Sans Devanagari"/>
      <w:color w:val="000000"/>
      <w:kern w:val="0"/>
      <w:sz w:val="28"/>
      <w:szCs w:val="20"/>
      <w:lang w:val="ru-RU" w:eastAsia="zh-CN" w:bidi="hi-IN"/>
    </w:rPr>
  </w:style>
  <w:style w:type="paragraph" w:styleId="115" w:customStyle="1">
    <w:name w:val="Основной текст + Полужирный11"/>
    <w:link w:val="1"/>
    <w:qFormat/>
    <w:pPr>
      <w:widowControl/>
      <w:suppressAutoHyphens w:val="true"/>
      <w:bidi w:val="0"/>
      <w:spacing w:before="0" w:after="0"/>
      <w:jc w:val="left"/>
    </w:pPr>
    <w:rPr>
      <w:rFonts w:ascii="Calibri" w:hAnsi="Calibri" w:eastAsia="Droid Sans Fallback" w:cs="Droid Sans Devanagari"/>
      <w:b/>
      <w:color w:val="000000"/>
      <w:kern w:val="0"/>
      <w:sz w:val="22"/>
      <w:szCs w:val="20"/>
      <w:highlight w:val="white"/>
      <w:lang w:val="ru-RU" w:eastAsia="zh-CN" w:bidi="hi-IN"/>
    </w:rPr>
  </w:style>
  <w:style w:type="paragraph" w:styleId="116" w:customStyle="1">
    <w:name w:val="Без интервала11"/>
    <w:link w:val="11"/>
    <w:qFormat/>
    <w:pPr>
      <w:widowControl/>
      <w:suppressAutoHyphens w:val="true"/>
      <w:bidi w:val="0"/>
      <w:spacing w:before="0" w:after="0"/>
      <w:jc w:val="left"/>
    </w:pPr>
    <w:rPr>
      <w:rFonts w:ascii="Times New Roman" w:hAnsi="Times New Roman" w:eastAsia="Droid Sans Fallback" w:cs="Droid Sans Devanagari"/>
      <w:color w:val="000000"/>
      <w:kern w:val="0"/>
      <w:sz w:val="24"/>
      <w:szCs w:val="20"/>
      <w:lang w:val="ru-RU" w:eastAsia="zh-CN" w:bidi="hi-IN"/>
    </w:rPr>
  </w:style>
  <w:style w:type="paragraph" w:styleId="StrongEmphasis1" w:customStyle="1">
    <w:name w:val="Strong Emphasis1"/>
    <w:qFormat/>
    <w:pPr>
      <w:widowControl/>
      <w:suppressAutoHyphens w:val="true"/>
      <w:bidi w:val="0"/>
      <w:spacing w:before="0" w:after="0"/>
      <w:jc w:val="left"/>
    </w:pPr>
    <w:rPr>
      <w:rFonts w:ascii="Calibri" w:hAnsi="Calibri" w:eastAsia="Droid Sans Fallback" w:cs="Droid Sans Devanagari"/>
      <w:b/>
      <w:color w:val="000000"/>
      <w:kern w:val="0"/>
      <w:sz w:val="20"/>
      <w:szCs w:val="20"/>
      <w:lang w:val="ru-RU" w:eastAsia="zh-CN" w:bidi="hi-IN"/>
    </w:rPr>
  </w:style>
  <w:style w:type="paragraph" w:styleId="Endnote2" w:customStyle="1">
    <w:name w:val="Endnote2"/>
    <w:link w:val="Endnote"/>
    <w:qFormat/>
    <w:pPr>
      <w:widowControl/>
      <w:suppressAutoHyphens w:val="true"/>
      <w:bidi w:val="0"/>
      <w:spacing w:before="0" w:after="0"/>
      <w:ind w:firstLine="851"/>
      <w:jc w:val="both"/>
    </w:pPr>
    <w:rPr>
      <w:rFonts w:ascii="XO Thames" w:hAnsi="XO Thames" w:eastAsia="Droid Sans Fallback" w:cs="Droid Sans Devanagari"/>
      <w:color w:val="000000"/>
      <w:kern w:val="0"/>
      <w:sz w:val="22"/>
      <w:szCs w:val="20"/>
      <w:lang w:val="ru-RU" w:eastAsia="zh-CN" w:bidi="hi-IN"/>
    </w:rPr>
  </w:style>
  <w:style w:type="paragraph" w:styleId="DefaultParagraphFont11" w:customStyle="1">
    <w:name w:val="Default Paragraph Font11"/>
    <w:link w:val="DefaultParagraphFont1"/>
    <w:qFormat/>
    <w:pPr>
      <w:widowControl/>
      <w:suppressAutoHyphens w:val="true"/>
      <w:bidi w:val="0"/>
      <w:spacing w:before="0" w:after="0"/>
      <w:jc w:val="left"/>
    </w:pPr>
    <w:rPr>
      <w:rFonts w:ascii="Calibri" w:hAnsi="Calibri" w:eastAsia="Droid Sans Fallback" w:cs="Droid Sans Devanagari"/>
      <w:color w:val="000000"/>
      <w:kern w:val="0"/>
      <w:sz w:val="20"/>
      <w:szCs w:val="20"/>
      <w:lang w:val="ru-RU" w:eastAsia="zh-CN" w:bidi="hi-IN"/>
    </w:rPr>
  </w:style>
  <w:style w:type="paragraph" w:styleId="1113" w:customStyle="1">
    <w:name w:val="Основной текст111"/>
    <w:link w:val="111"/>
    <w:qFormat/>
    <w:pPr>
      <w:widowControl/>
      <w:suppressAutoHyphens w:val="true"/>
      <w:bidi w:val="0"/>
      <w:spacing w:before="0" w:after="0"/>
      <w:jc w:val="left"/>
    </w:pPr>
    <w:rPr>
      <w:rFonts w:ascii="Calibri" w:hAnsi="Calibri" w:eastAsia="Droid Sans Fallback" w:cs="Droid Sans Devanagari"/>
      <w:color w:val="000000"/>
      <w:kern w:val="0"/>
      <w:sz w:val="22"/>
      <w:szCs w:val="20"/>
      <w:highlight w:val="white"/>
      <w:lang w:val="ru-RU" w:eastAsia="zh-CN" w:bidi="hi-IN"/>
    </w:rPr>
  </w:style>
  <w:style w:type="paragraph" w:styleId="15" w:customStyle="1">
    <w:name w:val="Обычный (веб)1"/>
    <w:basedOn w:val="Normal"/>
    <w:link w:val="Style9"/>
    <w:qFormat/>
    <w:pPr>
      <w:spacing w:before="280" w:after="280"/>
    </w:pPr>
    <w:rPr/>
  </w:style>
  <w:style w:type="paragraph" w:styleId="StrongEmphasis2" w:customStyle="1">
    <w:name w:val="Strong Emphasis2"/>
    <w:link w:val="StrongEmphasis"/>
    <w:qFormat/>
    <w:pPr>
      <w:widowControl/>
      <w:suppressAutoHyphens w:val="true"/>
      <w:bidi w:val="0"/>
      <w:spacing w:before="0" w:after="0"/>
      <w:jc w:val="left"/>
    </w:pPr>
    <w:rPr>
      <w:rFonts w:ascii="Calibri" w:hAnsi="Calibri" w:eastAsia="Droid Sans Fallback" w:cs="Droid Sans Devanagari"/>
      <w:b/>
      <w:color w:val="000000"/>
      <w:kern w:val="0"/>
      <w:sz w:val="20"/>
      <w:szCs w:val="20"/>
      <w:lang w:val="ru-RU" w:eastAsia="zh-CN" w:bidi="hi-IN"/>
    </w:rPr>
  </w:style>
  <w:style w:type="paragraph" w:styleId="NoSpacing11" w:customStyle="1">
    <w:name w:val="No Spacing11"/>
    <w:link w:val="NoSpacing1"/>
    <w:qFormat/>
    <w:pPr>
      <w:widowControl/>
      <w:suppressAutoHyphens w:val="true"/>
      <w:bidi w:val="0"/>
      <w:spacing w:before="0" w:after="0"/>
      <w:jc w:val="left"/>
    </w:pPr>
    <w:rPr>
      <w:rFonts w:ascii="Calibri" w:hAnsi="Calibri" w:eastAsia="Droid Sans Fallback" w:cs="Droid Sans Devanagari"/>
      <w:color w:val="000000"/>
      <w:kern w:val="0"/>
      <w:sz w:val="22"/>
      <w:szCs w:val="20"/>
      <w:lang w:val="ru-RU" w:eastAsia="zh-CN" w:bidi="hi-IN"/>
    </w:rPr>
  </w:style>
  <w:style w:type="paragraph" w:styleId="Contents82" w:customStyle="1">
    <w:name w:val="Contents 82"/>
    <w:link w:val="Contents8"/>
    <w:qFormat/>
    <w:pPr>
      <w:widowControl/>
      <w:suppressAutoHyphens w:val="true"/>
      <w:bidi w:val="0"/>
      <w:spacing w:before="0" w:after="0"/>
      <w:jc w:val="left"/>
    </w:pPr>
    <w:rPr>
      <w:rFonts w:ascii="XO Thames" w:hAnsi="XO Thames" w:eastAsia="Droid Sans Fallback" w:cs="Droid Sans Devanagari"/>
      <w:color w:val="000000"/>
      <w:kern w:val="0"/>
      <w:sz w:val="28"/>
      <w:szCs w:val="20"/>
      <w:lang w:val="ru-RU" w:eastAsia="zh-CN" w:bidi="hi-IN"/>
    </w:rPr>
  </w:style>
  <w:style w:type="paragraph" w:styleId="Heading411" w:customStyle="1">
    <w:name w:val="Heading 411"/>
    <w:link w:val="Heading41"/>
    <w:qFormat/>
    <w:pPr>
      <w:widowControl/>
      <w:suppressAutoHyphens w:val="true"/>
      <w:bidi w:val="0"/>
      <w:spacing w:before="0" w:after="0"/>
      <w:jc w:val="left"/>
    </w:pPr>
    <w:rPr>
      <w:rFonts w:ascii="XO Thames" w:hAnsi="XO Thames" w:eastAsia="Droid Sans Fallback" w:cs="Droid Sans Devanagari"/>
      <w:b/>
      <w:color w:val="000000"/>
      <w:kern w:val="0"/>
      <w:sz w:val="24"/>
      <w:szCs w:val="20"/>
      <w:lang w:val="ru-RU" w:eastAsia="zh-CN" w:bidi="hi-IN"/>
    </w:rPr>
  </w:style>
  <w:style w:type="paragraph" w:styleId="Title11" w:customStyle="1">
    <w:name w:val="Title11"/>
    <w:link w:val="Title1"/>
    <w:qFormat/>
    <w:pPr>
      <w:widowControl/>
      <w:suppressAutoHyphens w:val="true"/>
      <w:bidi w:val="0"/>
      <w:spacing w:before="0" w:after="0"/>
      <w:jc w:val="left"/>
    </w:pPr>
    <w:rPr>
      <w:rFonts w:ascii="XO Thames" w:hAnsi="XO Thames" w:eastAsia="Droid Sans Fallback" w:cs="Droid Sans Devanagari"/>
      <w:b/>
      <w:caps/>
      <w:color w:val="000000"/>
      <w:kern w:val="0"/>
      <w:sz w:val="40"/>
      <w:szCs w:val="20"/>
      <w:lang w:val="ru-RU" w:eastAsia="zh-CN" w:bidi="hi-IN"/>
    </w:rPr>
  </w:style>
  <w:style w:type="paragraph" w:styleId="ListParagraph11" w:customStyle="1">
    <w:name w:val="List Paragraph11"/>
    <w:basedOn w:val="Normal"/>
    <w:link w:val="ListParagraph1"/>
    <w:qFormat/>
    <w:pPr>
      <w:spacing w:before="0" w:after="200"/>
      <w:ind w:left="720"/>
      <w:contextualSpacing/>
    </w:pPr>
    <w:rPr/>
  </w:style>
  <w:style w:type="paragraph" w:styleId="4111" w:customStyle="1">
    <w:name w:val="Основной текст (4)11"/>
    <w:basedOn w:val="Normal"/>
    <w:link w:val="41"/>
    <w:qFormat/>
    <w:pPr>
      <w:widowControl w:val="false"/>
      <w:spacing w:lineRule="exact" w:line="274" w:before="1320" w:after="0"/>
      <w:jc w:val="center"/>
    </w:pPr>
    <w:rPr>
      <w:rFonts w:ascii="Times New Roman" w:hAnsi="Times New Roman"/>
      <w:b/>
      <w:spacing w:val="2"/>
      <w:sz w:val="21"/>
    </w:rPr>
  </w:style>
  <w:style w:type="paragraph" w:styleId="Heading111" w:customStyle="1">
    <w:name w:val="Heading 111"/>
    <w:link w:val="Heading11"/>
    <w:qFormat/>
    <w:pPr>
      <w:widowControl/>
      <w:suppressAutoHyphens w:val="true"/>
      <w:bidi w:val="0"/>
      <w:spacing w:before="0" w:after="0"/>
      <w:jc w:val="left"/>
    </w:pPr>
    <w:rPr>
      <w:rFonts w:ascii="Times New Roman" w:hAnsi="Times New Roman" w:eastAsia="Droid Sans Fallback" w:cs="Droid Sans Devanagari"/>
      <w:b/>
      <w:color w:val="000000"/>
      <w:kern w:val="0"/>
      <w:sz w:val="48"/>
      <w:szCs w:val="20"/>
      <w:lang w:val="ru-RU" w:eastAsia="zh-CN" w:bidi="hi-IN"/>
    </w:rPr>
  </w:style>
  <w:style w:type="paragraph" w:styleId="BalloonText11" w:customStyle="1">
    <w:name w:val="Balloon Text11"/>
    <w:basedOn w:val="Normal"/>
    <w:link w:val="BalloonText1"/>
    <w:qFormat/>
    <w:pPr>
      <w:spacing w:lineRule="auto" w:line="240" w:before="0" w:after="0"/>
    </w:pPr>
    <w:rPr>
      <w:rFonts w:ascii="Tahoma" w:hAnsi="Tahoma"/>
      <w:sz w:val="16"/>
    </w:rPr>
  </w:style>
  <w:style w:type="paragraph" w:styleId="Heading211" w:customStyle="1">
    <w:name w:val="Heading 211"/>
    <w:link w:val="Heading21"/>
    <w:qFormat/>
    <w:pPr>
      <w:widowControl/>
      <w:suppressAutoHyphens w:val="true"/>
      <w:bidi w:val="0"/>
      <w:spacing w:before="0" w:after="0"/>
      <w:jc w:val="left"/>
    </w:pPr>
    <w:rPr>
      <w:rFonts w:ascii="XO Thames" w:hAnsi="XO Thames" w:eastAsia="Droid Sans Fallback" w:cs="Droid Sans Devanagari"/>
      <w:b/>
      <w:color w:val="000000"/>
      <w:kern w:val="0"/>
      <w:sz w:val="28"/>
      <w:szCs w:val="20"/>
      <w:lang w:val="ru-RU" w:eastAsia="zh-CN" w:bidi="hi-IN"/>
    </w:rPr>
  </w:style>
  <w:style w:type="paragraph" w:styleId="ConsNonformat11" w:customStyle="1">
    <w:name w:val="ConsNonformat11"/>
    <w:link w:val="ConsNonformat1"/>
    <w:qFormat/>
    <w:pPr>
      <w:widowControl/>
      <w:suppressAutoHyphens w:val="true"/>
      <w:bidi w:val="0"/>
      <w:spacing w:before="0" w:after="0"/>
      <w:jc w:val="left"/>
    </w:pPr>
    <w:rPr>
      <w:rFonts w:ascii="Consultant" w:hAnsi="Consultant" w:eastAsia="Droid Sans Fallback" w:cs="Droid Sans Devanagari"/>
      <w:color w:val="000000"/>
      <w:kern w:val="0"/>
      <w:sz w:val="22"/>
      <w:szCs w:val="20"/>
      <w:lang w:val="ru-RU" w:eastAsia="zh-CN" w:bidi="hi-IN"/>
    </w:rPr>
  </w:style>
  <w:style w:type="paragraph" w:styleId="CenturyGothic4pt0pt11" w:customStyle="1">
    <w:name w:val="Основной текст + Century Gothic;4 pt;Интервал 0 pt11"/>
    <w:link w:val="CenturyGothic4pt0pt1"/>
    <w:qFormat/>
    <w:pPr>
      <w:widowControl/>
      <w:suppressAutoHyphens w:val="true"/>
      <w:bidi w:val="0"/>
      <w:spacing w:before="0" w:after="0"/>
      <w:jc w:val="left"/>
    </w:pPr>
    <w:rPr>
      <w:rFonts w:ascii="Century Gothic" w:hAnsi="Century Gothic" w:eastAsia="Droid Sans Fallback" w:cs="Droid Sans Devanagari"/>
      <w:color w:val="000000"/>
      <w:spacing w:val="-10"/>
      <w:kern w:val="0"/>
      <w:sz w:val="8"/>
      <w:szCs w:val="20"/>
      <w:highlight w:val="white"/>
      <w:lang w:val="ru-RU" w:eastAsia="zh-CN" w:bidi="hi-IN"/>
    </w:rPr>
  </w:style>
  <w:style w:type="paragraph" w:styleId="TOC3">
    <w:name w:val="TOC 3"/>
    <w:next w:val="Normal"/>
    <w:uiPriority w:val="39"/>
    <w:pPr>
      <w:widowControl/>
      <w:suppressAutoHyphens w:val="true"/>
      <w:bidi w:val="0"/>
      <w:spacing w:before="0" w:after="0"/>
      <w:ind w:left="400"/>
      <w:jc w:val="left"/>
    </w:pPr>
    <w:rPr>
      <w:rFonts w:ascii="XO Thames" w:hAnsi="XO Thames" w:eastAsia="Droid Sans Fallback" w:cs="Droid Sans Devanagari"/>
      <w:color w:val="000000"/>
      <w:kern w:val="0"/>
      <w:sz w:val="28"/>
      <w:szCs w:val="20"/>
      <w:lang w:val="ru-RU" w:eastAsia="zh-CN" w:bidi="hi-IN"/>
    </w:rPr>
  </w:style>
  <w:style w:type="paragraph" w:styleId="Contents22" w:customStyle="1">
    <w:name w:val="Contents 22"/>
    <w:link w:val="Contents21"/>
    <w:qFormat/>
    <w:pPr>
      <w:widowControl/>
      <w:suppressAutoHyphens w:val="true"/>
      <w:bidi w:val="0"/>
      <w:spacing w:before="0" w:after="0"/>
      <w:jc w:val="left"/>
    </w:pPr>
    <w:rPr>
      <w:rFonts w:ascii="XO Thames" w:hAnsi="XO Thames" w:eastAsia="Droid Sans Fallback" w:cs="Droid Sans Devanagari"/>
      <w:color w:val="000000"/>
      <w:kern w:val="0"/>
      <w:sz w:val="28"/>
      <w:szCs w:val="20"/>
      <w:lang w:val="ru-RU" w:eastAsia="zh-CN" w:bidi="hi-IN"/>
    </w:rPr>
  </w:style>
  <w:style w:type="paragraph" w:styleId="TrebuchetMS5pt-1pt11" w:customStyle="1">
    <w:name w:val="Основной текст + Trebuchet MS;5 pt;Курсив;Интервал -1 pt11"/>
    <w:link w:val="TrebuchetMS5pt-1pt1"/>
    <w:qFormat/>
    <w:pPr>
      <w:widowControl/>
      <w:suppressAutoHyphens w:val="true"/>
      <w:bidi w:val="0"/>
      <w:spacing w:before="0" w:after="0"/>
      <w:jc w:val="left"/>
    </w:pPr>
    <w:rPr>
      <w:rFonts w:ascii="Trebuchet MS" w:hAnsi="Trebuchet MS" w:eastAsia="Droid Sans Fallback" w:cs="Droid Sans Devanagari"/>
      <w:i/>
      <w:color w:val="000000"/>
      <w:spacing w:val="-20"/>
      <w:kern w:val="0"/>
      <w:sz w:val="10"/>
      <w:szCs w:val="20"/>
      <w:highlight w:val="white"/>
      <w:lang w:val="ru-RU" w:eastAsia="zh-CN" w:bidi="hi-IN"/>
    </w:rPr>
  </w:style>
  <w:style w:type="paragraph" w:styleId="ConsPlusTitle11" w:customStyle="1">
    <w:name w:val="ConsPlusTitle11"/>
    <w:link w:val="ConsPlusTitle1"/>
    <w:qFormat/>
    <w:pPr>
      <w:widowControl w:val="false"/>
      <w:suppressAutoHyphens w:val="true"/>
      <w:bidi w:val="0"/>
      <w:spacing w:before="0" w:after="0"/>
      <w:jc w:val="left"/>
    </w:pPr>
    <w:rPr>
      <w:rFonts w:ascii="Times New Roman" w:hAnsi="Times New Roman" w:eastAsia="Droid Sans Fallback" w:cs="Droid Sans Devanagari"/>
      <w:b/>
      <w:color w:val="000000"/>
      <w:kern w:val="0"/>
      <w:sz w:val="24"/>
      <w:szCs w:val="20"/>
      <w:lang w:val="ru-RU" w:eastAsia="zh-CN" w:bidi="hi-IN"/>
    </w:rPr>
  </w:style>
  <w:style w:type="paragraph" w:styleId="Emphasis11" w:customStyle="1">
    <w:name w:val="Emphasis11"/>
    <w:link w:val="Emphasis1"/>
    <w:qFormat/>
    <w:pPr>
      <w:widowControl/>
      <w:suppressAutoHyphens w:val="true"/>
      <w:bidi w:val="0"/>
      <w:spacing w:before="0" w:after="0"/>
      <w:jc w:val="left"/>
    </w:pPr>
    <w:rPr>
      <w:rFonts w:ascii="Calibri" w:hAnsi="Calibri" w:eastAsia="Droid Sans Fallback" w:cs="Droid Sans Devanagari"/>
      <w:i/>
      <w:color w:val="000000"/>
      <w:kern w:val="0"/>
      <w:sz w:val="20"/>
      <w:szCs w:val="20"/>
      <w:lang w:val="ru-RU" w:eastAsia="zh-CN" w:bidi="hi-IN"/>
    </w:rPr>
  </w:style>
  <w:style w:type="paragraph" w:styleId="Blk11" w:customStyle="1">
    <w:name w:val="blk11"/>
    <w:link w:val="Blk1"/>
    <w:qFormat/>
    <w:pPr>
      <w:widowControl/>
      <w:suppressAutoHyphens w:val="true"/>
      <w:bidi w:val="0"/>
      <w:spacing w:before="0" w:after="0"/>
      <w:jc w:val="left"/>
    </w:pPr>
    <w:rPr>
      <w:rFonts w:ascii="Calibri" w:hAnsi="Calibri" w:eastAsia="Droid Sans Fallback" w:cs="Droid Sans Devanagari"/>
      <w:color w:val="000000"/>
      <w:kern w:val="0"/>
      <w:sz w:val="20"/>
      <w:szCs w:val="20"/>
      <w:lang w:val="ru-RU" w:eastAsia="zh-CN" w:bidi="hi-IN"/>
    </w:rPr>
  </w:style>
  <w:style w:type="paragraph" w:styleId="1114" w:customStyle="1">
    <w:name w:val="1 Обычный11"/>
    <w:basedOn w:val="Normal"/>
    <w:link w:val="112"/>
    <w:qFormat/>
    <w:pPr>
      <w:spacing w:lineRule="auto" w:line="360" w:before="120" w:after="120"/>
      <w:ind w:firstLine="720"/>
      <w:jc w:val="both"/>
    </w:pPr>
    <w:rPr>
      <w:rFonts w:ascii="Arial" w:hAnsi="Arial"/>
      <w:sz w:val="24"/>
    </w:rPr>
  </w:style>
  <w:style w:type="paragraph" w:styleId="NormalWeb11" w:customStyle="1">
    <w:name w:val="Normal (Web)11"/>
    <w:basedOn w:val="Normal"/>
    <w:link w:val="NormalWeb1"/>
    <w:qFormat/>
    <w:pPr>
      <w:spacing w:lineRule="auto" w:line="240" w:beforeAutospacing="1" w:afterAutospacing="1"/>
    </w:pPr>
    <w:rPr>
      <w:rFonts w:ascii="Times New Roman" w:hAnsi="Times New Roman"/>
      <w:sz w:val="24"/>
    </w:rPr>
  </w:style>
  <w:style w:type="paragraph" w:styleId="211" w:customStyle="1">
    <w:name w:val="Основной текст211"/>
    <w:basedOn w:val="Normal"/>
    <w:link w:val="21"/>
    <w:qFormat/>
    <w:pPr>
      <w:widowControl w:val="false"/>
      <w:spacing w:lineRule="atLeast" w:line="0" w:before="0" w:after="0"/>
      <w:ind w:hanging="720" w:left="720"/>
    </w:pPr>
    <w:rPr/>
  </w:style>
  <w:style w:type="paragraph" w:styleId="Internetlink1" w:customStyle="1">
    <w:name w:val="Internet link1"/>
    <w:qFormat/>
    <w:pPr>
      <w:widowControl/>
      <w:suppressAutoHyphens w:val="true"/>
      <w:bidi w:val="0"/>
      <w:spacing w:before="0" w:after="0"/>
      <w:jc w:val="left"/>
    </w:pPr>
    <w:rPr>
      <w:rFonts w:ascii="Calibri" w:hAnsi="Calibri" w:eastAsia="Droid Sans Fallback" w:cs="Droid Sans Devanagari"/>
      <w:color w:val="0000FF"/>
      <w:kern w:val="0"/>
      <w:sz w:val="20"/>
      <w:szCs w:val="20"/>
      <w:u w:val="single"/>
      <w:lang w:val="ru-RU" w:eastAsia="zh-CN" w:bidi="hi-IN"/>
    </w:rPr>
  </w:style>
  <w:style w:type="paragraph" w:styleId="Footnote2" w:customStyle="1">
    <w:name w:val="Footnote2"/>
    <w:link w:val="Footnote"/>
    <w:qFormat/>
    <w:pPr>
      <w:widowControl/>
      <w:suppressAutoHyphens w:val="true"/>
      <w:bidi w:val="0"/>
      <w:spacing w:before="0" w:after="0"/>
      <w:ind w:firstLine="851"/>
      <w:jc w:val="both"/>
    </w:pPr>
    <w:rPr>
      <w:rFonts w:ascii="XO Thames" w:hAnsi="XO Thames" w:eastAsia="Droid Sans Fallback" w:cs="Droid Sans Devanagari"/>
      <w:color w:val="000000"/>
      <w:kern w:val="0"/>
      <w:sz w:val="22"/>
      <w:szCs w:val="20"/>
      <w:lang w:val="ru-RU" w:eastAsia="zh-CN" w:bidi="hi-IN"/>
    </w:rPr>
  </w:style>
  <w:style w:type="paragraph" w:styleId="TOC1">
    <w:name w:val="TOC 1"/>
    <w:next w:val="Normal"/>
    <w:uiPriority w:val="39"/>
    <w:pPr>
      <w:widowControl/>
      <w:suppressAutoHyphens w:val="true"/>
      <w:bidi w:val="0"/>
      <w:spacing w:before="0" w:after="0"/>
      <w:jc w:val="left"/>
    </w:pPr>
    <w:rPr>
      <w:rFonts w:ascii="XO Thames" w:hAnsi="XO Thames" w:eastAsia="Droid Sans Fallback" w:cs="Droid Sans Devanagari"/>
      <w:b/>
      <w:color w:val="000000"/>
      <w:kern w:val="0"/>
      <w:sz w:val="28"/>
      <w:szCs w:val="20"/>
      <w:lang w:val="ru-RU" w:eastAsia="zh-CN" w:bidi="hi-IN"/>
    </w:rPr>
  </w:style>
  <w:style w:type="paragraph" w:styleId="Contents42" w:customStyle="1">
    <w:name w:val="Contents 42"/>
    <w:link w:val="Contents41"/>
    <w:qFormat/>
    <w:pPr>
      <w:widowControl/>
      <w:suppressAutoHyphens w:val="true"/>
      <w:bidi w:val="0"/>
      <w:spacing w:before="0" w:after="0"/>
      <w:jc w:val="left"/>
    </w:pPr>
    <w:rPr>
      <w:rFonts w:ascii="XO Thames" w:hAnsi="XO Thames" w:eastAsia="Droid Sans Fallback" w:cs="Droid Sans Devanagari"/>
      <w:color w:val="000000"/>
      <w:kern w:val="0"/>
      <w:sz w:val="28"/>
      <w:szCs w:val="20"/>
      <w:lang w:val="ru-RU" w:eastAsia="zh-CN" w:bidi="hi-IN"/>
    </w:rPr>
  </w:style>
  <w:style w:type="paragraph" w:styleId="911" w:customStyle="1">
    <w:name w:val="Основной текст (9)11"/>
    <w:basedOn w:val="Normal"/>
    <w:link w:val="91"/>
    <w:qFormat/>
    <w:pPr>
      <w:widowControl w:val="false"/>
      <w:spacing w:lineRule="atLeast" w:line="0" w:before="180" w:after="300"/>
      <w:jc w:val="both"/>
    </w:pPr>
    <w:rPr>
      <w:rFonts w:ascii="Times New Roman" w:hAnsi="Times New Roman"/>
      <w:spacing w:val="2"/>
      <w:sz w:val="19"/>
    </w:rPr>
  </w:style>
  <w:style w:type="paragraph" w:styleId="Style13" w:customStyle="1">
    <w:name w:val="Колонтитул"/>
    <w:qFormat/>
    <w:pPr>
      <w:widowControl/>
      <w:suppressAutoHyphens w:val="true"/>
      <w:bidi w:val="0"/>
      <w:spacing w:before="0" w:after="0"/>
      <w:jc w:val="left"/>
    </w:pPr>
    <w:rPr>
      <w:rFonts w:ascii="XO Thames" w:hAnsi="XO Thames" w:eastAsia="Droid Sans Fallback" w:cs="Droid Sans Devanagari"/>
      <w:color w:val="000000"/>
      <w:kern w:val="0"/>
      <w:sz w:val="28"/>
      <w:szCs w:val="20"/>
      <w:lang w:val="ru-RU" w:eastAsia="zh-CN" w:bidi="hi-IN"/>
    </w:rPr>
  </w:style>
  <w:style w:type="paragraph" w:styleId="Contents72" w:customStyle="1">
    <w:name w:val="Contents 72"/>
    <w:link w:val="Contents71"/>
    <w:qFormat/>
    <w:pPr>
      <w:widowControl/>
      <w:suppressAutoHyphens w:val="true"/>
      <w:bidi w:val="0"/>
      <w:spacing w:before="0" w:after="0"/>
      <w:jc w:val="left"/>
    </w:pPr>
    <w:rPr>
      <w:rFonts w:ascii="XO Thames" w:hAnsi="XO Thames" w:eastAsia="Droid Sans Fallback" w:cs="Droid Sans Devanagari"/>
      <w:color w:val="000000"/>
      <w:kern w:val="0"/>
      <w:sz w:val="28"/>
      <w:szCs w:val="20"/>
      <w:lang w:val="ru-RU" w:eastAsia="zh-CN" w:bidi="hi-IN"/>
    </w:rPr>
  </w:style>
  <w:style w:type="paragraph" w:styleId="Contents52" w:customStyle="1">
    <w:name w:val="Contents 52"/>
    <w:link w:val="Contents5"/>
    <w:qFormat/>
    <w:pPr>
      <w:widowControl/>
      <w:suppressAutoHyphens w:val="true"/>
      <w:bidi w:val="0"/>
      <w:spacing w:before="0" w:after="0"/>
      <w:jc w:val="left"/>
    </w:pPr>
    <w:rPr>
      <w:rFonts w:ascii="XO Thames" w:hAnsi="XO Thames" w:eastAsia="Droid Sans Fallback" w:cs="Droid Sans Devanagari"/>
      <w:color w:val="000000"/>
      <w:kern w:val="0"/>
      <w:sz w:val="28"/>
      <w:szCs w:val="20"/>
      <w:lang w:val="ru-RU" w:eastAsia="zh-CN" w:bidi="hi-IN"/>
    </w:rPr>
  </w:style>
  <w:style w:type="paragraph" w:styleId="Footnote11" w:customStyle="1">
    <w:name w:val="Footnote11"/>
    <w:link w:val="Footnote1"/>
    <w:qFormat/>
    <w:pPr>
      <w:widowControl/>
      <w:suppressAutoHyphens w:val="true"/>
      <w:bidi w:val="0"/>
      <w:spacing w:before="0" w:after="0"/>
      <w:ind w:firstLine="851"/>
      <w:jc w:val="both"/>
    </w:pPr>
    <w:rPr>
      <w:rFonts w:ascii="XO Thames" w:hAnsi="XO Thames" w:eastAsia="Droid Sans Fallback" w:cs="Droid Sans Devanagari"/>
      <w:color w:val="000000"/>
      <w:kern w:val="0"/>
      <w:sz w:val="22"/>
      <w:szCs w:val="20"/>
      <w:lang w:val="ru-RU" w:eastAsia="zh-CN" w:bidi="hi-IN"/>
    </w:rPr>
  </w:style>
  <w:style w:type="paragraph" w:styleId="TOC9">
    <w:name w:val="TOC 9"/>
    <w:next w:val="Normal"/>
    <w:uiPriority w:val="39"/>
    <w:pPr>
      <w:widowControl/>
      <w:suppressAutoHyphens w:val="true"/>
      <w:bidi w:val="0"/>
      <w:spacing w:before="0" w:after="0"/>
      <w:ind w:left="1600"/>
      <w:jc w:val="left"/>
    </w:pPr>
    <w:rPr>
      <w:rFonts w:ascii="XO Thames" w:hAnsi="XO Thames" w:eastAsia="Droid Sans Fallback" w:cs="Droid Sans Devanagari"/>
      <w:color w:val="000000"/>
      <w:kern w:val="0"/>
      <w:sz w:val="28"/>
      <w:szCs w:val="20"/>
      <w:lang w:val="ru-RU" w:eastAsia="zh-CN" w:bidi="hi-IN"/>
    </w:rPr>
  </w:style>
  <w:style w:type="paragraph" w:styleId="3111" w:customStyle="1">
    <w:name w:val="Основной текст311"/>
    <w:basedOn w:val="Normal"/>
    <w:link w:val="31"/>
    <w:qFormat/>
    <w:pPr>
      <w:widowControl w:val="false"/>
      <w:spacing w:lineRule="exact" w:line="365" w:before="420" w:after="0"/>
    </w:pPr>
    <w:rPr>
      <w:rFonts w:ascii="Times New Roman" w:hAnsi="Times New Roman"/>
      <w:spacing w:val="2"/>
      <w:sz w:val="26"/>
    </w:rPr>
  </w:style>
  <w:style w:type="paragraph" w:styleId="Heading312" w:customStyle="1">
    <w:name w:val="Heading 312"/>
    <w:link w:val="Heading311"/>
    <w:qFormat/>
    <w:pPr>
      <w:widowControl/>
      <w:suppressAutoHyphens w:val="true"/>
      <w:bidi w:val="0"/>
      <w:spacing w:before="0" w:after="0"/>
      <w:jc w:val="left"/>
    </w:pPr>
    <w:rPr>
      <w:rFonts w:ascii="XO Thames" w:hAnsi="XO Thames" w:eastAsia="Droid Sans Fallback" w:cs="Droid Sans Devanagari"/>
      <w:b/>
      <w:color w:val="000000"/>
      <w:kern w:val="0"/>
      <w:sz w:val="26"/>
      <w:szCs w:val="20"/>
      <w:lang w:val="ru-RU" w:eastAsia="zh-CN" w:bidi="hi-IN"/>
    </w:rPr>
  </w:style>
  <w:style w:type="paragraph" w:styleId="3112" w:customStyle="1">
    <w:name w:val="Основной текст (3)11"/>
    <w:basedOn w:val="Normal"/>
    <w:link w:val="311"/>
    <w:qFormat/>
    <w:pPr>
      <w:widowControl w:val="false"/>
      <w:spacing w:lineRule="exact" w:line="269" w:before="0" w:after="3600"/>
      <w:jc w:val="right"/>
    </w:pPr>
    <w:rPr>
      <w:rFonts w:ascii="Times New Roman" w:hAnsi="Times New Roman"/>
      <w:sz w:val="21"/>
    </w:rPr>
  </w:style>
  <w:style w:type="paragraph" w:styleId="1011" w:customStyle="1">
    <w:name w:val="Основной текст (10)11"/>
    <w:basedOn w:val="Normal"/>
    <w:link w:val="101"/>
    <w:qFormat/>
    <w:pPr>
      <w:widowControl w:val="false"/>
      <w:spacing w:lineRule="atLeast" w:line="0" w:before="300" w:after="180"/>
      <w:jc w:val="right"/>
    </w:pPr>
    <w:rPr>
      <w:rFonts w:ascii="Times New Roman" w:hAnsi="Times New Roman"/>
      <w:spacing w:val="1"/>
      <w:sz w:val="12"/>
    </w:rPr>
  </w:style>
  <w:style w:type="paragraph" w:styleId="TOC8">
    <w:name w:val="TOC 8"/>
    <w:next w:val="Normal"/>
    <w:uiPriority w:val="39"/>
    <w:pPr>
      <w:widowControl/>
      <w:suppressAutoHyphens w:val="true"/>
      <w:bidi w:val="0"/>
      <w:spacing w:before="0" w:after="0"/>
      <w:ind w:left="1400"/>
      <w:jc w:val="left"/>
    </w:pPr>
    <w:rPr>
      <w:rFonts w:ascii="XO Thames" w:hAnsi="XO Thames" w:eastAsia="Droid Sans Fallback" w:cs="Droid Sans Devanagari"/>
      <w:color w:val="000000"/>
      <w:kern w:val="0"/>
      <w:sz w:val="28"/>
      <w:szCs w:val="20"/>
      <w:lang w:val="ru-RU" w:eastAsia="zh-CN" w:bidi="hi-IN"/>
    </w:rPr>
  </w:style>
  <w:style w:type="paragraph" w:styleId="Emphasis2" w:customStyle="1">
    <w:name w:val="Emphasis2"/>
    <w:qFormat/>
    <w:pPr>
      <w:widowControl/>
      <w:suppressAutoHyphens w:val="true"/>
      <w:bidi w:val="0"/>
      <w:spacing w:before="0" w:after="0"/>
      <w:jc w:val="left"/>
    </w:pPr>
    <w:rPr>
      <w:rFonts w:ascii="Calibri" w:hAnsi="Calibri" w:eastAsia="Droid Sans Fallback" w:cs="Droid Sans Devanagari"/>
      <w:i/>
      <w:color w:val="000000"/>
      <w:kern w:val="0"/>
      <w:sz w:val="20"/>
      <w:szCs w:val="20"/>
      <w:lang w:val="ru-RU" w:eastAsia="zh-CN" w:bidi="hi-IN"/>
    </w:rPr>
  </w:style>
  <w:style w:type="paragraph" w:styleId="117" w:customStyle="1">
    <w:name w:val="Колонтитул11"/>
    <w:link w:val="13"/>
    <w:qFormat/>
    <w:pPr>
      <w:widowControl/>
      <w:suppressAutoHyphens w:val="true"/>
      <w:bidi w:val="0"/>
      <w:spacing w:before="0" w:after="0"/>
      <w:jc w:val="both"/>
    </w:pPr>
    <w:rPr>
      <w:rFonts w:ascii="XO Thames" w:hAnsi="XO Thames" w:eastAsia="Droid Sans Fallback" w:cs="Droid Sans Devanagari"/>
      <w:color w:val="000000"/>
      <w:kern w:val="0"/>
      <w:sz w:val="28"/>
      <w:szCs w:val="20"/>
      <w:lang w:val="ru-RU" w:eastAsia="zh-CN" w:bidi="hi-IN"/>
    </w:rPr>
  </w:style>
  <w:style w:type="paragraph" w:styleId="TOC5">
    <w:name w:val="TOC 5"/>
    <w:next w:val="Normal"/>
    <w:uiPriority w:val="39"/>
    <w:pPr>
      <w:widowControl/>
      <w:suppressAutoHyphens w:val="true"/>
      <w:bidi w:val="0"/>
      <w:spacing w:before="0" w:after="0"/>
      <w:ind w:left="800"/>
      <w:jc w:val="left"/>
    </w:pPr>
    <w:rPr>
      <w:rFonts w:ascii="XO Thames" w:hAnsi="XO Thames" w:eastAsia="Droid Sans Fallback" w:cs="Droid Sans Devanagari"/>
      <w:color w:val="000000"/>
      <w:kern w:val="0"/>
      <w:sz w:val="28"/>
      <w:szCs w:val="20"/>
      <w:lang w:val="ru-RU" w:eastAsia="zh-CN" w:bidi="hi-IN"/>
    </w:rPr>
  </w:style>
  <w:style w:type="paragraph" w:styleId="Western1" w:customStyle="1">
    <w:name w:val="western1"/>
    <w:basedOn w:val="Normal"/>
    <w:link w:val="Western"/>
    <w:qFormat/>
    <w:pPr>
      <w:spacing w:lineRule="auto" w:line="240" w:beforeAutospacing="1" w:after="119"/>
    </w:pPr>
    <w:rPr>
      <w:rFonts w:ascii="Times New Roman" w:hAnsi="Times New Roman"/>
      <w:sz w:val="20"/>
    </w:rPr>
  </w:style>
  <w:style w:type="paragraph" w:styleId="ConsPlusNonformat11" w:customStyle="1">
    <w:name w:val="ConsPlusNonformat11"/>
    <w:link w:val="ConsPlusNonformat1"/>
    <w:qFormat/>
    <w:pPr>
      <w:widowControl w:val="false"/>
      <w:suppressAutoHyphens w:val="true"/>
      <w:bidi w:val="0"/>
      <w:spacing w:before="0" w:after="0"/>
      <w:jc w:val="left"/>
    </w:pPr>
    <w:rPr>
      <w:rFonts w:ascii="Courier New" w:hAnsi="Courier New" w:eastAsia="Droid Sans Fallback" w:cs="Droid Sans Devanagari"/>
      <w:color w:val="000000"/>
      <w:kern w:val="0"/>
      <w:sz w:val="20"/>
      <w:szCs w:val="20"/>
      <w:lang w:val="ru-RU" w:eastAsia="zh-CN" w:bidi="hi-IN"/>
    </w:rPr>
  </w:style>
  <w:style w:type="paragraph" w:styleId="Contents12" w:customStyle="1">
    <w:name w:val="Contents 12"/>
    <w:link w:val="Contents11"/>
    <w:qFormat/>
    <w:pPr>
      <w:widowControl/>
      <w:suppressAutoHyphens w:val="true"/>
      <w:bidi w:val="0"/>
      <w:spacing w:before="0" w:after="0"/>
      <w:jc w:val="left"/>
    </w:pPr>
    <w:rPr>
      <w:rFonts w:ascii="XO Thames" w:hAnsi="XO Thames" w:eastAsia="Droid Sans Fallback" w:cs="Droid Sans Devanagari"/>
      <w:b/>
      <w:color w:val="000000"/>
      <w:kern w:val="0"/>
      <w:sz w:val="28"/>
      <w:szCs w:val="20"/>
      <w:lang w:val="ru-RU" w:eastAsia="zh-CN" w:bidi="hi-IN"/>
    </w:rPr>
  </w:style>
  <w:style w:type="paragraph" w:styleId="Contents92" w:customStyle="1">
    <w:name w:val="Contents 92"/>
    <w:link w:val="Contents91"/>
    <w:qFormat/>
    <w:pPr>
      <w:widowControl/>
      <w:suppressAutoHyphens w:val="true"/>
      <w:bidi w:val="0"/>
      <w:spacing w:before="0" w:after="0"/>
      <w:jc w:val="left"/>
    </w:pPr>
    <w:rPr>
      <w:rFonts w:ascii="XO Thames" w:hAnsi="XO Thames" w:eastAsia="Droid Sans Fallback" w:cs="Droid Sans Devanagari"/>
      <w:color w:val="000000"/>
      <w:kern w:val="0"/>
      <w:sz w:val="28"/>
      <w:szCs w:val="20"/>
      <w:lang w:val="ru-RU" w:eastAsia="zh-CN" w:bidi="hi-IN"/>
    </w:rPr>
  </w:style>
  <w:style w:type="paragraph" w:styleId="Contents62" w:customStyle="1">
    <w:name w:val="Contents 62"/>
    <w:link w:val="Contents61"/>
    <w:qFormat/>
    <w:pPr>
      <w:widowControl/>
      <w:suppressAutoHyphens w:val="true"/>
      <w:bidi w:val="0"/>
      <w:spacing w:before="0" w:after="0"/>
      <w:jc w:val="left"/>
    </w:pPr>
    <w:rPr>
      <w:rFonts w:ascii="XO Thames" w:hAnsi="XO Thames" w:eastAsia="Droid Sans Fallback" w:cs="Droid Sans Devanagari"/>
      <w:color w:val="000000"/>
      <w:kern w:val="0"/>
      <w:sz w:val="28"/>
      <w:szCs w:val="20"/>
      <w:lang w:val="ru-RU" w:eastAsia="zh-CN" w:bidi="hi-IN"/>
    </w:rPr>
  </w:style>
  <w:style w:type="paragraph" w:styleId="Subtitle">
    <w:name w:val="Subtitle"/>
    <w:next w:val="Normal"/>
    <w:uiPriority w:val="11"/>
    <w:qFormat/>
    <w:pPr>
      <w:widowControl/>
      <w:suppressAutoHyphens w:val="true"/>
      <w:bidi w:val="0"/>
      <w:spacing w:before="0" w:after="0"/>
      <w:jc w:val="both"/>
    </w:pPr>
    <w:rPr>
      <w:rFonts w:ascii="XO Thames" w:hAnsi="XO Thames" w:eastAsia="Droid Sans Fallback" w:cs="Droid Sans Devanagari"/>
      <w:i/>
      <w:color w:val="000000"/>
      <w:kern w:val="0"/>
      <w:sz w:val="24"/>
      <w:szCs w:val="20"/>
      <w:lang w:val="ru-RU" w:eastAsia="zh-CN" w:bidi="hi-IN"/>
    </w:rPr>
  </w:style>
  <w:style w:type="paragraph" w:styleId="4112" w:customStyle="1">
    <w:name w:val="Заголовок №4_11"/>
    <w:link w:val="411"/>
    <w:qFormat/>
    <w:pPr>
      <w:widowControl/>
      <w:suppressAutoHyphens w:val="true"/>
      <w:bidi w:val="0"/>
      <w:spacing w:before="0" w:after="0"/>
      <w:jc w:val="left"/>
    </w:pPr>
    <w:rPr>
      <w:rFonts w:ascii="Calibri" w:hAnsi="Calibri" w:eastAsia="Droid Sans Fallback" w:cs="Droid Sans Devanagari"/>
      <w:b/>
      <w:color w:val="000000"/>
      <w:kern w:val="0"/>
      <w:sz w:val="22"/>
      <w:szCs w:val="20"/>
      <w:lang w:val="ru-RU" w:eastAsia="zh-CN" w:bidi="hi-IN"/>
    </w:rPr>
  </w:style>
  <w:style w:type="paragraph" w:styleId="Heading512" w:customStyle="1">
    <w:name w:val="Heading 512"/>
    <w:link w:val="Heading511"/>
    <w:qFormat/>
    <w:pPr>
      <w:widowControl/>
      <w:suppressAutoHyphens w:val="true"/>
      <w:bidi w:val="0"/>
      <w:spacing w:before="0" w:after="0"/>
      <w:jc w:val="left"/>
    </w:pPr>
    <w:rPr>
      <w:rFonts w:ascii="XO Thames" w:hAnsi="XO Thames" w:eastAsia="Droid Sans Fallback" w:cs="Droid Sans Devanagari"/>
      <w:b/>
      <w:color w:val="000000"/>
      <w:kern w:val="0"/>
      <w:sz w:val="22"/>
      <w:szCs w:val="20"/>
      <w:lang w:val="ru-RU" w:eastAsia="zh-CN" w:bidi="hi-IN"/>
    </w:rPr>
  </w:style>
  <w:style w:type="paragraph" w:styleId="16" w:customStyle="1">
    <w:name w:val="Содержимое врезки1"/>
    <w:basedOn w:val="Normal"/>
    <w:link w:val="Style10"/>
    <w:qFormat/>
    <w:pPr/>
    <w:rPr/>
  </w:style>
  <w:style w:type="paragraph" w:styleId="Endnote11" w:customStyle="1">
    <w:name w:val="Endnote11"/>
    <w:link w:val="Endnote1"/>
    <w:qFormat/>
    <w:pPr>
      <w:widowControl/>
      <w:suppressAutoHyphens w:val="true"/>
      <w:bidi w:val="0"/>
      <w:spacing w:before="0" w:after="0"/>
      <w:ind w:firstLine="851"/>
      <w:jc w:val="both"/>
    </w:pPr>
    <w:rPr>
      <w:rFonts w:ascii="XO Thames" w:hAnsi="XO Thames" w:eastAsia="Droid Sans Fallback" w:cs="Droid Sans Devanagari"/>
      <w:color w:val="000000"/>
      <w:kern w:val="0"/>
      <w:sz w:val="22"/>
      <w:szCs w:val="20"/>
      <w:lang w:val="ru-RU" w:eastAsia="zh-CN" w:bidi="hi-IN"/>
    </w:rPr>
  </w:style>
  <w:style w:type="paragraph" w:styleId="3pt11" w:customStyle="1">
    <w:name w:val="Основной текст + Интервал 3 pt11"/>
    <w:link w:val="3pt1"/>
    <w:qFormat/>
    <w:pPr>
      <w:widowControl/>
      <w:suppressAutoHyphens w:val="true"/>
      <w:bidi w:val="0"/>
      <w:spacing w:before="0" w:after="0"/>
      <w:jc w:val="left"/>
    </w:pPr>
    <w:rPr>
      <w:rFonts w:ascii="Times New Roman" w:hAnsi="Times New Roman" w:eastAsia="Droid Sans Fallback" w:cs="Droid Sans Devanagari"/>
      <w:color w:val="000000"/>
      <w:spacing w:val="64"/>
      <w:kern w:val="0"/>
      <w:sz w:val="26"/>
      <w:szCs w:val="20"/>
      <w:lang w:val="ru-RU" w:eastAsia="zh-CN" w:bidi="hi-IN"/>
    </w:rPr>
  </w:style>
  <w:style w:type="paragraph" w:styleId="VisitedInternetLink" w:customStyle="1">
    <w:name w:val="Visited Internet Link"/>
    <w:qFormat/>
    <w:pPr>
      <w:widowControl/>
      <w:suppressAutoHyphens w:val="true"/>
      <w:bidi w:val="0"/>
      <w:spacing w:before="0" w:after="0"/>
      <w:jc w:val="left"/>
    </w:pPr>
    <w:rPr>
      <w:rFonts w:ascii="Calibri" w:hAnsi="Calibri" w:eastAsia="Droid Sans Fallback" w:cs="Droid Sans Devanagari"/>
      <w:color w:val="800000"/>
      <w:kern w:val="0"/>
      <w:sz w:val="20"/>
      <w:szCs w:val="20"/>
      <w:u w:val="single"/>
      <w:lang w:val="ru-RU" w:eastAsia="zh-CN" w:bidi="hi-IN"/>
    </w:rPr>
  </w:style>
  <w:style w:type="paragraph" w:styleId="Internetlink2" w:customStyle="1">
    <w:name w:val="Internet link2"/>
    <w:link w:val="Internetlink"/>
    <w:qFormat/>
    <w:pPr>
      <w:widowControl/>
      <w:suppressAutoHyphens w:val="true"/>
      <w:bidi w:val="0"/>
      <w:spacing w:before="0" w:after="0"/>
      <w:jc w:val="left"/>
    </w:pPr>
    <w:rPr>
      <w:rFonts w:ascii="Calibri" w:hAnsi="Calibri" w:eastAsia="Droid Sans Fallback" w:cs="Droid Sans Devanagari"/>
      <w:color w:val="0000FF"/>
      <w:kern w:val="0"/>
      <w:sz w:val="20"/>
      <w:szCs w:val="20"/>
      <w:u w:val="single"/>
      <w:lang w:val="ru-RU" w:eastAsia="zh-CN" w:bidi="hi-IN"/>
    </w:rPr>
  </w:style>
  <w:style w:type="paragraph" w:styleId="4113" w:customStyle="1">
    <w:name w:val="Заголовок №411"/>
    <w:link w:val="412"/>
    <w:qFormat/>
    <w:pPr>
      <w:widowControl/>
      <w:suppressAutoHyphens w:val="true"/>
      <w:bidi w:val="0"/>
      <w:spacing w:before="0" w:after="0"/>
      <w:jc w:val="left"/>
    </w:pPr>
    <w:rPr>
      <w:rFonts w:ascii="Calibri" w:hAnsi="Calibri" w:eastAsia="Droid Sans Fallback" w:cs="Droid Sans Devanagari"/>
      <w:b/>
      <w:color w:val="000000"/>
      <w:kern w:val="0"/>
      <w:sz w:val="22"/>
      <w:szCs w:val="20"/>
      <w:u w:val="single"/>
      <w:lang w:val="ru-RU" w:eastAsia="zh-CN" w:bidi="hi-IN"/>
    </w:rPr>
  </w:style>
  <w:style w:type="paragraph" w:styleId="Subtitle12" w:customStyle="1">
    <w:name w:val="Subtitle12"/>
    <w:link w:val="Subtitle11"/>
    <w:qFormat/>
    <w:pPr>
      <w:widowControl/>
      <w:suppressAutoHyphens w:val="true"/>
      <w:bidi w:val="0"/>
      <w:spacing w:before="0" w:after="0"/>
      <w:jc w:val="left"/>
    </w:pPr>
    <w:rPr>
      <w:rFonts w:ascii="XO Thames" w:hAnsi="XO Thames" w:eastAsia="Droid Sans Fallback" w:cs="Droid Sans Devanagari"/>
      <w:i/>
      <w:color w:val="000000"/>
      <w:kern w:val="0"/>
      <w:sz w:val="24"/>
      <w:szCs w:val="20"/>
      <w:lang w:val="ru-RU" w:eastAsia="zh-CN" w:bidi="hi-IN"/>
    </w:rPr>
  </w:style>
  <w:style w:type="paragraph" w:styleId="2" w:customStyle="1">
    <w:name w:val="Содержимое врезки2"/>
    <w:basedOn w:val="Normal"/>
    <w:qFormat/>
    <w:pPr/>
    <w:rPr/>
  </w:style>
  <w:style w:type="paragraph" w:styleId="3" w:customStyle="1">
    <w:name w:val="Содержимое врезки3"/>
    <w:basedOn w:val="Normal"/>
    <w:qFormat/>
    <w:pPr/>
    <w:rPr/>
  </w:style>
  <w:style w:type="paragraph" w:styleId="4" w:customStyle="1">
    <w:name w:val="Содержимое врезки4"/>
    <w:basedOn w:val="Normal"/>
    <w:qFormat/>
    <w:pPr/>
    <w:rPr/>
  </w:style>
  <w:style w:type="paragraph" w:styleId="5" w:customStyle="1">
    <w:name w:val="Содержимое врезки5"/>
    <w:basedOn w:val="Normal"/>
    <w:qFormat/>
    <w:pPr/>
    <w:rPr/>
  </w:style>
  <w:style w:type="paragraph" w:styleId="6" w:customStyle="1">
    <w:name w:val="Содержимое врезки6"/>
    <w:basedOn w:val="Normal"/>
    <w:qFormat/>
    <w:pPr/>
    <w:rPr/>
  </w:style>
  <w:style w:type="paragraph" w:styleId="7" w:customStyle="1">
    <w:name w:val="Содержимое врезки7"/>
    <w:basedOn w:val="Normal"/>
    <w:qFormat/>
    <w:pPr/>
    <w:rPr/>
  </w:style>
  <w:style w:type="paragraph" w:styleId="Style14" w:customStyle="1">
    <w:name w:val="Содержимое таблицы"/>
    <w:basedOn w:val="Normal"/>
    <w:qFormat/>
    <w:pPr>
      <w:widowControl w:val="false"/>
      <w:suppressLineNumbers/>
    </w:pPr>
    <w:rPr/>
  </w:style>
  <w:style w:type="paragraph" w:styleId="BodyTextIndent3">
    <w:name w:val="Body Text Indent 3"/>
    <w:basedOn w:val="Normal"/>
    <w:qFormat/>
    <w:pPr>
      <w:tabs>
        <w:tab w:val="clear" w:pos="708"/>
        <w:tab w:val="left" w:pos="6946" w:leader="none"/>
      </w:tabs>
      <w:ind w:firstLine="709" w:right="708"/>
      <w:jc w:val="both"/>
    </w:pPr>
    <w:rPr>
      <w:sz w:val="28"/>
    </w:rPr>
  </w:style>
  <w:style w:type="paragraph" w:styleId="ConsPlusNormal" w:customStyle="1">
    <w:name w:val="ConsPlusNormal"/>
    <w:qFormat/>
    <w:pPr>
      <w:widowControl w:val="false"/>
      <w:suppressAutoHyphens w:val="true"/>
      <w:bidi w:val="0"/>
      <w:spacing w:before="0" w:after="0"/>
      <w:jc w:val="left"/>
    </w:pPr>
    <w:rPr>
      <w:rFonts w:ascii="Arial" w:hAnsi="Arial" w:eastAsia="Times New Roman" w:cs="Arial"/>
      <w:color w:val="auto"/>
      <w:kern w:val="0"/>
      <w:sz w:val="20"/>
      <w:szCs w:val="20"/>
      <w:lang w:val="ru-RU" w:eastAsia="zh-CN" w:bidi="ar-SA"/>
    </w:rPr>
  </w:style>
  <w:style w:type="paragraph" w:styleId="S" w:customStyle="1">
    <w:name w:val="s"/>
    <w:basedOn w:val="Normal"/>
    <w:qFormat/>
    <w:pPr>
      <w:spacing w:before="280" w:after="280"/>
    </w:pPr>
    <w:rPr>
      <w:sz w:val="24"/>
      <w:szCs w:val="24"/>
    </w:rPr>
  </w:style>
  <w:style w:type="paragraph" w:styleId="22" w:customStyle="1">
    <w:name w:val="Обычный (веб)2"/>
    <w:basedOn w:val="Normal"/>
    <w:qFormat/>
    <w:pPr>
      <w:spacing w:before="280" w:after="280"/>
    </w:pPr>
    <w:rPr>
      <w:rFonts w:ascii="Arial Unicode MS" w:hAnsi="Arial Unicode MS" w:eastAsia="Arial Unicode MS" w:cs="Arial Unicode MS"/>
      <w:sz w:val="24"/>
      <w:szCs w:val="24"/>
    </w:rPr>
  </w:style>
  <w:style w:type="paragraph" w:styleId="FORMATTEXT" w:customStyle="1">
    <w:name w:val=".FORMATTEXT"/>
    <w:qFormat/>
    <w:pPr>
      <w:widowControl w:val="false"/>
      <w:suppressAutoHyphens w:val="true"/>
      <w:bidi w:val="0"/>
      <w:spacing w:before="0" w:after="0"/>
      <w:jc w:val="left"/>
    </w:pPr>
    <w:rPr>
      <w:rFonts w:ascii="Times New Roman" w:hAnsi="Times New Roman" w:eastAsia="Times New Roman" w:cs="Times New Roman"/>
      <w:color w:val="auto"/>
      <w:kern w:val="0"/>
      <w:sz w:val="24"/>
      <w:szCs w:val="24"/>
      <w:lang w:val="ru-RU" w:eastAsia="zh-CN" w:bidi="ar-SA"/>
    </w:rPr>
  </w:style>
  <w:style w:type="paragraph" w:styleId="17" w:customStyle="1">
    <w:name w:val="Основной текст1"/>
    <w:basedOn w:val="Subtitle"/>
    <w:qFormat/>
    <w:pPr>
      <w:widowControl w:val="false"/>
      <w:ind w:left="352"/>
    </w:pPr>
    <w:rPr>
      <w:rFonts w:ascii="Times New Roman" w:hAnsi="Times New Roman" w:eastAsia="Times New Roman" w:cs="Times New Roman"/>
      <w:sz w:val="28"/>
      <w:szCs w:val="28"/>
    </w:rPr>
  </w:style>
  <w:style w:type="paragraph" w:styleId="Style15" w:customStyle="1">
    <w:name w:val="Заголовок таблицы"/>
    <w:basedOn w:val="Style14"/>
    <w:qFormat/>
    <w:pPr>
      <w:jc w:val="center"/>
    </w:pPr>
    <w:rPr>
      <w:b/>
      <w:bCs/>
    </w:rPr>
  </w:style>
  <w:style w:type="paragraph" w:styleId="32" w:customStyle="1">
    <w:name w:val="Обычный (веб)3"/>
    <w:basedOn w:val="Normal"/>
    <w:qFormat/>
    <w:pPr>
      <w:spacing w:before="280" w:after="280"/>
    </w:pPr>
    <w:rPr>
      <w:rFonts w:ascii="Arial Unicode MS" w:hAnsi="Arial Unicode MS" w:eastAsia="Arial Unicode MS" w:cs="Arial Unicode MS"/>
      <w:sz w:val="24"/>
      <w:szCs w:val="24"/>
    </w:rPr>
  </w:style>
  <w:style w:type="numbering" w:styleId="NoList" w:default="1">
    <w:name w:val="No List"/>
    <w:uiPriority w:val="99"/>
    <w:semiHidden/>
    <w:unhideWhenUsed/>
    <w:qFormat/>
  </w:style>
  <w:style w:type="numbering" w:styleId="WW8Num7" w:customStyle="1">
    <w:name w:val="WW8Num7"/>
    <w:qFormat/>
  </w:style>
  <w:style w:type="numbering" w:styleId="WW8Num2" w:customStyle="1">
    <w:name w:val="WW8Num2"/>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1a">
    <w:name w:val="Сетка таблицы1"/>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af2">
    <w:name w:val="Table Grid"/>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orgi.gov.ru/" TargetMode="External"/><Relationship Id="rId3" Type="http://schemas.openxmlformats.org/officeDocument/2006/relationships/hyperlink" Target="https://www.rts-tender.ru/platform-rules/platform-property-sales" TargetMode="External"/><Relationship Id="rId4" Type="http://schemas.openxmlformats.org/officeDocument/2006/relationships/hyperlink" Target="https://pkk5.rosreestr.ru/" TargetMode="External"/><Relationship Id="rId5" Type="http://schemas.openxmlformats.org/officeDocument/2006/relationships/hyperlink" Target="../../../C:/C:/Users/a.sydorashko/Desktop/&#1057;&#1099;&#1076;&#1086;&#1088;&#1072;&#1096;&#1082;&#1086;/&#1042;&#1099;&#1082;&#1091;&#1087;/&#1040;&#1091;&#1082;&#1094;&#1080;&#1086;&#1085;/&#1040;&#1091;&#1082;&#1094;&#1080;&#1086;&#1085;&#1085;&#1072;&#1103;%20&#1076;&#1086;&#1082;&#1091;&#1084;&#1077;&#1085;&#1090;&#1072;&#1094;&#1080;&#1103;/tu53.rosim.ru" TargetMode="External"/><Relationship Id="rId6" Type="http://schemas.openxmlformats.org/officeDocument/2006/relationships/hyperlink" Target="https://torgi.gov.ru/" TargetMode="Externa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yperlink" Target="mailto:tu53@rosim.gov.ru" TargetMode="External"/><Relationship Id="rId10" Type="http://schemas.openxmlformats.org/officeDocument/2006/relationships/hyperlink" Target="https://zakupki.rostelecom.ru/info_docs/tz/building/" TargetMode="External"/><Relationship Id="rId11" Type="http://schemas.openxmlformats.org/officeDocument/2006/relationships/hyperlink" Target="mailto:office-np@nw.rt.ru" TargetMode="External"/><Relationship Id="rId12" Type="http://schemas.openxmlformats.org/officeDocument/2006/relationships/hyperlink" Target="mailto:office-np@nw.rt.ru" TargetMode="External"/><Relationship Id="rId13" Type="http://schemas.openxmlformats.org/officeDocument/2006/relationships/hyperlink" Target="https://zakupki.rostelecom.ru/info_docs/tz/documents/" TargetMode="External"/><Relationship Id="rId14" Type="http://schemas.openxmlformats.org/officeDocument/2006/relationships/hyperlink" Target="consultantplus://offline/ref=3EFE9BCD53D0F81C2FE893E440ED4752CE57D197278826EE88CC3AF5E7156EEEFF5E8D03C826EF4AEA4EEDEE88734835FD82CB435916BE947C67N" TargetMode="External"/><Relationship Id="rId15" Type="http://schemas.openxmlformats.org/officeDocument/2006/relationships/hyperlink" Target="consultantplus://offline/ref=C643A9EA646EAA3F9E48E680F5D1443700F83922F2F634D8B6162B54315B0BD239C685338246FF4780D802B37035AB95BE07DBD9877CCA03pFR4J" TargetMode="External"/><Relationship Id="rId16" Type="http://schemas.openxmlformats.org/officeDocument/2006/relationships/hyperlink" Target="https://torgi.gov.ru/" TargetMode="External"/><Relationship Id="rId17" Type="http://schemas.openxmlformats.org/officeDocument/2006/relationships/hyperlink" Target="http://www.tu53@rosim.ru" TargetMode="Externa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tileRect l="0" t="0" r="0" b="0"/>
        </a:gradFill>
        <a:gradFill>
          <a:gsLst>
            <a:gs pos="0">
              <a:schemeClr val="phClr">
                <a:shade val="51000"/>
              </a:schemeClr>
            </a:gs>
            <a:gs pos="80000">
              <a:schemeClr val="phClr">
                <a:shade val="93000"/>
              </a:schemeClr>
            </a:gs>
            <a:gs pos="100000">
              <a:schemeClr val="phClr">
                <a:shade val="94000"/>
              </a:schemeClr>
            </a:gs>
          </a:gsLst>
          <a:tileRect l="0" t="0" r="0" b="0"/>
        </a:gradFill>
      </a:fillStyleLst>
      <a:lnStyleLst>
        <a:ln w="9525">
          <a:prstDash val="solid"/>
        </a:ln>
        <a:ln w="25400">
          <a:prstDash val="solid"/>
        </a:ln>
        <a:ln w="38100">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tileRect l="0" t="0" r="0" b="0"/>
        </a:gradFill>
        <a:gradFill>
          <a:gsLst>
            <a:gs pos="0">
              <a:schemeClr val="phClr">
                <a:tint val="80000"/>
              </a:schemeClr>
            </a:gs>
            <a:gs pos="100000">
              <a:schemeClr val="phClr">
                <a:shade val="30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32</TotalTime>
  <Application>LibreOffice/7.6.4.1$Windows_X86_64 LibreOffice_project/e19e193f88cd6c0525a17fb7a176ed8e6a3e2aa1</Application>
  <AppVersion>15.0000</AppVersion>
  <Pages>12</Pages>
  <Words>5455</Words>
  <Characters>39360</Characters>
  <CharactersWithSpaces>44734</CharactersWithSpaces>
  <Paragraphs>319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2024-11-23T12:58:00Z</dcterms:created>
  <dc:creator>Дом</dc:creator>
  <dc:description/>
  <dc:language>ru-RU</dc:language>
  <cp:lastModifiedBy/>
  <cp:lastPrinted>2024-06-21T08:23:00Z</cp:lastPrinted>
  <dcterms:modified xsi:type="dcterms:W3CDTF">2024-12-11T11:23:41Z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